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0D05" w14:textId="77777777" w:rsidR="007036CF" w:rsidRDefault="007036CF" w:rsidP="007D653D">
      <w:pPr>
        <w:jc w:val="center"/>
        <w:rPr>
          <w:rFonts w:ascii="Arial" w:hAnsi="Arial" w:cs="Arial"/>
        </w:rPr>
      </w:pPr>
    </w:p>
    <w:p w14:paraId="65BF264C" w14:textId="77777777" w:rsidR="007D653D" w:rsidRDefault="007D653D" w:rsidP="007D653D">
      <w:pPr>
        <w:jc w:val="center"/>
        <w:rPr>
          <w:rFonts w:ascii="Arial Black" w:hAnsi="Arial Black" w:cs="Arial"/>
          <w:b/>
          <w:bCs/>
          <w:sz w:val="144"/>
        </w:rPr>
      </w:pPr>
      <w:r w:rsidRPr="007D653D">
        <w:rPr>
          <w:rFonts w:ascii="Arial Black" w:hAnsi="Arial Black" w:cs="Arial"/>
          <w:b/>
          <w:bCs/>
          <w:sz w:val="144"/>
        </w:rPr>
        <w:t>WHOLE GRAIN</w:t>
      </w:r>
    </w:p>
    <w:p w14:paraId="712D1543" w14:textId="77777777" w:rsidR="007D653D" w:rsidRDefault="007D653D" w:rsidP="007D653D">
      <w:pPr>
        <w:jc w:val="center"/>
        <w:rPr>
          <w:rFonts w:ascii="Arial" w:hAnsi="Arial" w:cs="Arial"/>
          <w:bCs/>
          <w:sz w:val="48"/>
          <w:szCs w:val="28"/>
        </w:rPr>
      </w:pPr>
      <w:r w:rsidRPr="007D653D">
        <w:rPr>
          <w:rFonts w:ascii="Arial" w:hAnsi="Arial" w:cs="Arial"/>
          <w:bCs/>
          <w:sz w:val="48"/>
          <w:szCs w:val="28"/>
        </w:rPr>
        <w:t>(noun)</w:t>
      </w:r>
    </w:p>
    <w:p w14:paraId="6995B282" w14:textId="77777777" w:rsidR="007D653D" w:rsidRDefault="007D653D" w:rsidP="007D653D">
      <w:pPr>
        <w:jc w:val="center"/>
        <w:rPr>
          <w:rFonts w:ascii="Arial" w:hAnsi="Arial" w:cs="Arial"/>
          <w:bCs/>
          <w:sz w:val="48"/>
          <w:szCs w:val="28"/>
        </w:rPr>
      </w:pPr>
    </w:p>
    <w:p w14:paraId="2EEE1924" w14:textId="77777777" w:rsidR="007D653D" w:rsidRDefault="007D653D" w:rsidP="007D653D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Edible grain that contains all three 3</w:t>
      </w:r>
      <w:r w:rsidRPr="007D653D">
        <w:rPr>
          <w:rFonts w:ascii="Arial" w:hAnsi="Arial" w:cs="Arial"/>
          <w:bCs/>
          <w:sz w:val="56"/>
          <w:szCs w:val="56"/>
        </w:rPr>
        <w:t xml:space="preserve"> grain parts – the bran, germ, and endosperm –</w:t>
      </w:r>
    </w:p>
    <w:p w14:paraId="7F4753D7" w14:textId="77777777" w:rsidR="007D653D" w:rsidRDefault="007D653D" w:rsidP="007D653D">
      <w:pPr>
        <w:jc w:val="center"/>
        <w:rPr>
          <w:rFonts w:ascii="Arial" w:hAnsi="Arial" w:cs="Arial"/>
          <w:bCs/>
          <w:sz w:val="56"/>
          <w:szCs w:val="56"/>
        </w:rPr>
      </w:pPr>
      <w:r w:rsidRPr="007D653D">
        <w:rPr>
          <w:rFonts w:ascii="Arial" w:hAnsi="Arial" w:cs="Arial"/>
          <w:bCs/>
          <w:sz w:val="56"/>
          <w:szCs w:val="56"/>
        </w:rPr>
        <w:t>all present in the same proportions as when the grain was growing in the fields.</w:t>
      </w:r>
    </w:p>
    <w:p w14:paraId="6E68502B" w14:textId="77777777" w:rsidR="007D653D" w:rsidRDefault="007D653D" w:rsidP="007D653D">
      <w:pPr>
        <w:jc w:val="center"/>
        <w:rPr>
          <w:rFonts w:ascii="Arial" w:hAnsi="Arial" w:cs="Arial"/>
          <w:bCs/>
          <w:sz w:val="56"/>
          <w:szCs w:val="56"/>
        </w:rPr>
      </w:pPr>
    </w:p>
    <w:p w14:paraId="32D88592" w14:textId="77777777" w:rsidR="007D653D" w:rsidRDefault="007D653D" w:rsidP="007D653D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Examples of whole grain foods include:</w:t>
      </w:r>
    </w:p>
    <w:p w14:paraId="378906EF" w14:textId="77777777" w:rsidR="007D653D" w:rsidRPr="007D653D" w:rsidRDefault="007D653D" w:rsidP="007D653D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Barley, Buckwheat, Bulgur, Corn, Oats, Quinoa, Rice, Rye, Wheat, Wild Rice</w:t>
      </w:r>
      <w:bookmarkStart w:id="0" w:name="_GoBack"/>
      <w:bookmarkEnd w:id="0"/>
    </w:p>
    <w:sectPr w:rsidR="007D653D" w:rsidRPr="007D653D" w:rsidSect="007D653D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D891" w14:textId="77777777" w:rsidR="00383DB7" w:rsidRDefault="00383DB7" w:rsidP="007D653D">
      <w:r>
        <w:separator/>
      </w:r>
    </w:p>
  </w:endnote>
  <w:endnote w:type="continuationSeparator" w:id="0">
    <w:p w14:paraId="784C9213" w14:textId="77777777" w:rsidR="00383DB7" w:rsidRDefault="00383DB7" w:rsidP="007D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D59FA" w14:textId="77777777" w:rsidR="00383DB7" w:rsidRDefault="00383DB7" w:rsidP="007D653D">
      <w:r>
        <w:separator/>
      </w:r>
    </w:p>
  </w:footnote>
  <w:footnote w:type="continuationSeparator" w:id="0">
    <w:p w14:paraId="3E7507A4" w14:textId="77777777" w:rsidR="00383DB7" w:rsidRDefault="00383DB7" w:rsidP="007D65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B252" w14:textId="77777777" w:rsidR="007D653D" w:rsidRDefault="007D65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8076A" wp14:editId="620142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76055" cy="685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oleGrainAcademicLanguageWords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6055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3D"/>
    <w:rsid w:val="00383DB7"/>
    <w:rsid w:val="00615021"/>
    <w:rsid w:val="007036CF"/>
    <w:rsid w:val="00732C56"/>
    <w:rsid w:val="007D653D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ED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3D"/>
  </w:style>
  <w:style w:type="paragraph" w:styleId="Footer">
    <w:name w:val="footer"/>
    <w:basedOn w:val="Normal"/>
    <w:link w:val="FooterChar"/>
    <w:uiPriority w:val="99"/>
    <w:unhideWhenUsed/>
    <w:rsid w:val="007D6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2017-09-11T18:06:00Z</dcterms:created>
  <dcterms:modified xsi:type="dcterms:W3CDTF">2017-09-11T18:16:00Z</dcterms:modified>
</cp:coreProperties>
</file>