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4EBF9B0D" w:rsidR="007804AC" w:rsidRPr="007804AC" w:rsidRDefault="0069342A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GOTCHA!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4EBF9B0D" w:rsidR="007804AC" w:rsidRPr="007804AC" w:rsidRDefault="0069342A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GOTCHA!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63AF168A" w:rsidR="00794312" w:rsidRDefault="00BF08E4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34F8A4B4">
                <wp:simplePos x="0" y="0"/>
                <wp:positionH relativeFrom="column">
                  <wp:posOffset>143540</wp:posOffset>
                </wp:positionH>
                <wp:positionV relativeFrom="paragraph">
                  <wp:posOffset>4332605</wp:posOffset>
                </wp:positionV>
                <wp:extent cx="7172325" cy="27457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3763FE">
                            <w:pPr>
                              <w:ind w:right="11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E8E1703" w14:textId="56681E13" w:rsidR="003763FE" w:rsidRDefault="003763FE" w:rsidP="003763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practice our 4 Physical Activity Rules</w:t>
                            </w:r>
                            <w:r w:rsidR="008717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17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eview rule poster</w:t>
                            </w:r>
                            <w:r w:rsidR="008717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Let’s focus on Active Ears by listening for start and stop signals.</w:t>
                            </w:r>
                          </w:p>
                          <w:p w14:paraId="1664E5E7" w14:textId="2FEA6A4D" w:rsidR="001F6B66" w:rsidRDefault="00A34762" w:rsidP="003763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activity is called, “Gotcha!” </w:t>
                            </w:r>
                            <w:r w:rsidR="006924C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</w:t>
                            </w:r>
                            <w:r w:rsidR="001F6B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this activity is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start and stop moving when you hear the signals</w:t>
                            </w:r>
                            <w:r w:rsidR="008717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so that I don’</w:t>
                            </w:r>
                            <w:r w:rsidR="00AB6F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 yell, “Gotcha!”</w:t>
                            </w:r>
                          </w:p>
                          <w:p w14:paraId="37D494AE" w14:textId="52466511" w:rsidR="001F6B66" w:rsidRDefault="00AB6FAC" w:rsidP="003763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 the word, “Go!” you will safely walk around the activity area. Be careful not to step on a</w:t>
                            </w:r>
                            <w:r w:rsidR="008717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ny spots. When you hear the word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“Freeze!” stop right where you are and freeze your body. If I see any students moving after I say, “Freeze” I’ll say, “Gotcha!”</w:t>
                            </w:r>
                          </w:p>
                          <w:p w14:paraId="1E211DD0" w14:textId="5042A63C" w:rsidR="00AB6FAC" w:rsidRDefault="00BF08E4" w:rsidP="003763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</w:t>
                            </w:r>
                            <w:r w:rsidR="00AB6F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say, “Go Home!” y</w:t>
                            </w:r>
                            <w:r w:rsidR="008717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ou’ll walk safely back to your Home B</w:t>
                            </w:r>
                            <w:r w:rsidR="00AB6F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ase and we’ll start again.</w:t>
                            </w:r>
                          </w:p>
                          <w:p w14:paraId="4D67CF6A" w14:textId="59CB891A" w:rsidR="00AB6FAC" w:rsidRDefault="00AB6FAC" w:rsidP="003763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we’ll use music as a start and stop signal. When you hear the music, begin walking. When the music stops, freeze your body.</w:t>
                            </w:r>
                          </w:p>
                          <w:p w14:paraId="3A54EB34" w14:textId="109B1B23" w:rsidR="00BF08E4" w:rsidRPr="004F47ED" w:rsidRDefault="00BF08E4" w:rsidP="003763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Now, let’s play again. This time when you hear, “Freeze!” freeze your body in a balance challenge position (e.g., on 1 foot, on tip toes).</w:t>
                            </w:r>
                          </w:p>
                          <w:p w14:paraId="71589A4E" w14:textId="77777777" w:rsidR="001F6B66" w:rsidRDefault="001F6B66" w:rsidP="003763FE">
                            <w:pPr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FD06BF1" w:rsidR="001F6B66" w:rsidRPr="00C24A98" w:rsidRDefault="000F7DEB" w:rsidP="003763FE">
                            <w:pPr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AB6FA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0FF361AB" w:rsidR="000F7DEB" w:rsidRPr="00AB6FAC" w:rsidRDefault="00AB6FAC" w:rsidP="003763F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1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visual signals for start and stop (e</w:t>
                            </w:r>
                            <w:r w:rsidR="008717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.g., colored signs – green/red,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raised hand,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1.3pt;margin-top:341.15pt;width:564.75pt;height:21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Ya9U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" filled="f" stroked="f">
                <v:textbox>
                  <w:txbxContent>
                    <w:p w14:paraId="00B0B6E3" w14:textId="77777777" w:rsidR="001F6B66" w:rsidRDefault="001F6B66" w:rsidP="003763FE">
                      <w:pPr>
                        <w:ind w:right="11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E8E1703" w14:textId="56681E13" w:rsidR="003763FE" w:rsidRDefault="003763FE" w:rsidP="003763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practice our 4 Physical Activity Rules</w:t>
                      </w:r>
                      <w:r w:rsidR="0087171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871717">
                        <w:rPr>
                          <w:rFonts w:ascii="Arial" w:hAnsi="Arial"/>
                          <w:sz w:val="22"/>
                          <w:szCs w:val="22"/>
                        </w:rPr>
                        <w:t>(R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eview rule poster</w:t>
                      </w:r>
                      <w:r w:rsidR="00871717">
                        <w:rPr>
                          <w:rFonts w:ascii="Arial" w:hAnsi="Arial"/>
                          <w:sz w:val="22"/>
                          <w:szCs w:val="22"/>
                        </w:rPr>
                        <w:t>.)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Let’s focus on Active Ears by listening for start and stop signals.</w:t>
                      </w:r>
                    </w:p>
                    <w:p w14:paraId="1664E5E7" w14:textId="2FEA6A4D" w:rsidR="001F6B66" w:rsidRDefault="00A34762" w:rsidP="003763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activity is called, “Gotcha!” </w:t>
                      </w:r>
                      <w:r w:rsidR="006924CA">
                        <w:rPr>
                          <w:rFonts w:ascii="Arial" w:hAnsi="Arial"/>
                          <w:sz w:val="22"/>
                          <w:szCs w:val="22"/>
                        </w:rPr>
                        <w:t>The object</w:t>
                      </w:r>
                      <w:r w:rsidR="001F6B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this activity is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start and stop moving when you hear the signals</w:t>
                      </w:r>
                      <w:r w:rsidR="0087171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so that I don’</w:t>
                      </w:r>
                      <w:r w:rsidR="00AB6FAC">
                        <w:rPr>
                          <w:rFonts w:ascii="Arial" w:hAnsi="Arial"/>
                          <w:sz w:val="22"/>
                          <w:szCs w:val="22"/>
                        </w:rPr>
                        <w:t>t yell, “Gotcha!”</w:t>
                      </w:r>
                    </w:p>
                    <w:p w14:paraId="37D494AE" w14:textId="52466511" w:rsidR="001F6B66" w:rsidRDefault="00AB6FAC" w:rsidP="003763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I say the word, “Go!” you will safely walk around the activity area. Be careful not to step on a</w:t>
                      </w:r>
                      <w:r w:rsidR="00871717">
                        <w:rPr>
                          <w:rFonts w:ascii="Arial" w:hAnsi="Arial"/>
                          <w:sz w:val="22"/>
                          <w:szCs w:val="22"/>
                        </w:rPr>
                        <w:t>ny spots. When you hear the word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“Freeze!” stop right where you are and freeze your body. If I see any students moving after I say, “Freeze” I’ll say, “Gotcha!”</w:t>
                      </w:r>
                    </w:p>
                    <w:p w14:paraId="1E211DD0" w14:textId="5042A63C" w:rsidR="00AB6FAC" w:rsidRDefault="00BF08E4" w:rsidP="003763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</w:t>
                      </w:r>
                      <w:r w:rsidR="00AB6F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say, “Go Home!” y</w:t>
                      </w:r>
                      <w:r w:rsidR="00871717">
                        <w:rPr>
                          <w:rFonts w:ascii="Arial" w:hAnsi="Arial"/>
                          <w:sz w:val="22"/>
                          <w:szCs w:val="22"/>
                        </w:rPr>
                        <w:t>ou’ll walk safely back to your Home B</w:t>
                      </w:r>
                      <w:r w:rsidR="00AB6FAC">
                        <w:rPr>
                          <w:rFonts w:ascii="Arial" w:hAnsi="Arial"/>
                          <w:sz w:val="22"/>
                          <w:szCs w:val="22"/>
                        </w:rPr>
                        <w:t>ase and we’ll start again.</w:t>
                      </w:r>
                    </w:p>
                    <w:p w14:paraId="4D67CF6A" w14:textId="59CB891A" w:rsidR="00AB6FAC" w:rsidRDefault="00AB6FAC" w:rsidP="003763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Next, we’ll use music as a start and stop signal. When you hear the music, begin walking. When the music stops, freeze your body.</w:t>
                      </w:r>
                    </w:p>
                    <w:p w14:paraId="3A54EB34" w14:textId="109B1B23" w:rsidR="00BF08E4" w:rsidRPr="004F47ED" w:rsidRDefault="00BF08E4" w:rsidP="003763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Now, let’s play again. This time when you hear, “Freeze!” freeze your body in a balance challenge position (e.g., on 1 foot, on tip toes).</w:t>
                      </w:r>
                    </w:p>
                    <w:p w14:paraId="71589A4E" w14:textId="77777777" w:rsidR="001F6B66" w:rsidRDefault="001F6B66" w:rsidP="003763FE">
                      <w:pPr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FD06BF1" w:rsidR="001F6B66" w:rsidRPr="00C24A98" w:rsidRDefault="000F7DEB" w:rsidP="003763FE">
                      <w:pPr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AB6FA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0FF361AB" w:rsidR="000F7DEB" w:rsidRPr="00AB6FAC" w:rsidRDefault="00AB6FAC" w:rsidP="003763F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1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visual signals for start and stop (e</w:t>
                      </w:r>
                      <w:r w:rsidR="00871717">
                        <w:rPr>
                          <w:rFonts w:ascii="Arial" w:hAnsi="Arial" w:cs="Arial"/>
                          <w:sz w:val="22"/>
                          <w:szCs w:val="22"/>
                        </w:rPr>
                        <w:t>.g., colored signs – green/red,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raised hand, etc.)</w:t>
                      </w:r>
                    </w:p>
                  </w:txbxContent>
                </v:textbox>
              </v:shape>
            </w:pict>
          </mc:Fallback>
        </mc:AlternateContent>
      </w:r>
      <w:r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2DAEED46">
            <wp:simplePos x="0" y="0"/>
            <wp:positionH relativeFrom="column">
              <wp:posOffset>88900</wp:posOffset>
            </wp:positionH>
            <wp:positionV relativeFrom="paragraph">
              <wp:posOffset>7044690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7000649B">
                <wp:simplePos x="0" y="0"/>
                <wp:positionH relativeFrom="column">
                  <wp:posOffset>197485</wp:posOffset>
                </wp:positionH>
                <wp:positionV relativeFrom="paragraph">
                  <wp:posOffset>7309367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C6438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75.55pt" to="541.15pt,5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" strokecolor="#f57e20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4F00A691">
                <wp:simplePos x="0" y="0"/>
                <wp:positionH relativeFrom="page">
                  <wp:posOffset>397510</wp:posOffset>
                </wp:positionH>
                <wp:positionV relativeFrom="paragraph">
                  <wp:posOffset>7333984</wp:posOffset>
                </wp:positionV>
                <wp:extent cx="6677660" cy="884555"/>
                <wp:effectExtent l="0" t="0" r="0" b="4445"/>
                <wp:wrapThrough wrapText="bothSides">
                  <wp:wrapPolygon edited="0">
                    <wp:start x="82" y="0"/>
                    <wp:lineTo x="82" y="21088"/>
                    <wp:lineTo x="21362" y="21088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4C056900" w:rsidR="001F6B66" w:rsidRDefault="00092698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Perceptual</w:t>
                            </w:r>
                            <w:r w:rsidR="001F6B66"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Development: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Uses perceptual information in directing own actions. Moves body in relation to objects.</w:t>
                            </w:r>
                          </w:p>
                          <w:p w14:paraId="02D9E104" w14:textId="773A1855" w:rsidR="00092698" w:rsidRPr="00092698" w:rsidRDefault="00092698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Gross Motor Development: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balance in large-muscle movement.</w:t>
                            </w:r>
                          </w:p>
                          <w:p w14:paraId="74A681F3" w14:textId="0A4D4273" w:rsidR="00092698" w:rsidRPr="00092698" w:rsidRDefault="00092698" w:rsidP="0009269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Safety: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Demonstrates knowledge of personal safety practices and routines.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28" type="#_x0000_t202" style="position:absolute;margin-left:31.3pt;margin-top:577.5pt;width:525.8pt;height:69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" filled="f" stroked="f">
                <v:textbox>
                  <w:txbxContent>
                    <w:p w14:paraId="7FA9823D" w14:textId="4C056900" w:rsidR="001F6B66" w:rsidRDefault="00092698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Perceptual</w:t>
                      </w:r>
                      <w:r w:rsidR="001F6B66"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Development: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Uses perceptual information in directing own actions. Moves body in relation to objects.</w:t>
                      </w:r>
                    </w:p>
                    <w:p w14:paraId="02D9E104" w14:textId="773A1855" w:rsidR="00092698" w:rsidRPr="00092698" w:rsidRDefault="00092698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Gross Motor Development: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Demonstrates balance in large-muscle movement.</w:t>
                      </w:r>
                    </w:p>
                    <w:p w14:paraId="74A681F3" w14:textId="0A4D4273" w:rsidR="00092698" w:rsidRPr="00092698" w:rsidRDefault="00092698" w:rsidP="0009269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Safety: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Demonstrates knowledge of personal safety practices and routines.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763F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43B48779">
                <wp:simplePos x="0" y="0"/>
                <wp:positionH relativeFrom="column">
                  <wp:posOffset>153670</wp:posOffset>
                </wp:positionH>
                <wp:positionV relativeFrom="paragraph">
                  <wp:posOffset>1769745</wp:posOffset>
                </wp:positionV>
                <wp:extent cx="3383280" cy="2564765"/>
                <wp:effectExtent l="0" t="0" r="0" b="635"/>
                <wp:wrapThrough wrapText="bothSides">
                  <wp:wrapPolygon edited="0">
                    <wp:start x="162" y="0"/>
                    <wp:lineTo x="162" y="21391"/>
                    <wp:lineTo x="21243" y="21391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553D06" w14:textId="4935F06E" w:rsidR="001F6B66" w:rsidRDefault="00A34762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42E59021" w14:textId="7BD71B60" w:rsidR="006A3FBE" w:rsidRDefault="006A3FBE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to create activity area boundaries</w:t>
                            </w:r>
                          </w:p>
                          <w:p w14:paraId="4A2EB949" w14:textId="7D871217" w:rsidR="003763FE" w:rsidRDefault="003763FE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Physical Activity Rules Poster</w:t>
                            </w:r>
                          </w:p>
                          <w:p w14:paraId="76C6DB42" w14:textId="4E2787CE" w:rsidR="00AB6FAC" w:rsidRDefault="00AB6FAC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and music player</w:t>
                            </w:r>
                          </w:p>
                          <w:p w14:paraId="6912E4BF" w14:textId="37FC90F2" w:rsidR="001F6B66" w:rsidRDefault="00AB6FAC" w:rsidP="006A3FB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Green/red colored signs</w:t>
                            </w:r>
                            <w:r w:rsidR="00AF3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(optional)</w:t>
                            </w:r>
                          </w:p>
                          <w:p w14:paraId="41CDF4C4" w14:textId="77777777" w:rsidR="003763FE" w:rsidRPr="00AF3927" w:rsidRDefault="003763FE" w:rsidP="00AF392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6422678" w14:textId="1B108587" w:rsidR="006A3FBE" w:rsidRPr="006A3FBE" w:rsidRDefault="006A3FB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Create an activity area using cones or another visible object as boundaries.</w:t>
                            </w:r>
                          </w:p>
                          <w:p w14:paraId="24F6A765" w14:textId="77777777" w:rsidR="00A34762" w:rsidRPr="00A34762" w:rsidRDefault="00A3476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spot markers throughout the activity area as home bases for each student.</w:t>
                            </w:r>
                          </w:p>
                          <w:p w14:paraId="31C39F08" w14:textId="3336B18A" w:rsidR="001F6B66" w:rsidRPr="00A34762" w:rsidRDefault="00AB6FAC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student is standing on a home base (spot marker)</w:t>
                            </w:r>
                            <w:r w:rsid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8A335E" w14:textId="5B8A7A7C" w:rsidR="00A34762" w:rsidRPr="000C44F8" w:rsidRDefault="00A3476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spacing between students is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9" type="#_x0000_t202" style="position:absolute;margin-left:12.1pt;margin-top:139.35pt;width:266.4pt;height:201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8553D06" w14:textId="4935F06E" w:rsidR="001F6B66" w:rsidRDefault="00A34762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42E59021" w14:textId="7BD71B60" w:rsidR="006A3FBE" w:rsidRDefault="006A3FBE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to create activity area boundaries</w:t>
                      </w:r>
                    </w:p>
                    <w:p w14:paraId="4A2EB949" w14:textId="7D871217" w:rsidR="003763FE" w:rsidRDefault="003763FE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Physical Activity Rules Poster</w:t>
                      </w:r>
                    </w:p>
                    <w:p w14:paraId="76C6DB42" w14:textId="4E2787CE" w:rsidR="00AB6FAC" w:rsidRDefault="00AB6FAC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and music player</w:t>
                      </w:r>
                    </w:p>
                    <w:p w14:paraId="6912E4BF" w14:textId="37FC90F2" w:rsidR="001F6B66" w:rsidRDefault="00AB6FAC" w:rsidP="006A3FB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Green/red colored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signs</w:t>
                      </w:r>
                      <w:r w:rsidR="00AF392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(optional)</w:t>
                      </w:r>
                    </w:p>
                    <w:p w14:paraId="41CDF4C4" w14:textId="77777777" w:rsidR="003763FE" w:rsidRPr="00AF3927" w:rsidRDefault="003763FE" w:rsidP="00AF392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6422678" w14:textId="1B108587" w:rsidR="006A3FBE" w:rsidRPr="006A3FBE" w:rsidRDefault="006A3FB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Create an activity area using cones or another visible object as boundaries.</w:t>
                      </w:r>
                    </w:p>
                    <w:p w14:paraId="24F6A765" w14:textId="77777777" w:rsidR="00A34762" w:rsidRPr="00A34762" w:rsidRDefault="00A3476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spot markers throughout the activity area as home bases for each student.</w:t>
                      </w:r>
                    </w:p>
                    <w:p w14:paraId="31C39F08" w14:textId="3336B18A" w:rsidR="001F6B66" w:rsidRPr="00A34762" w:rsidRDefault="00AB6FAC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student is standing on a home base (spot marker)</w:t>
                      </w:r>
                      <w:r w:rsidR="00A3476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F8A335E" w14:textId="5B8A7A7C" w:rsidR="00A34762" w:rsidRPr="000C44F8" w:rsidRDefault="00A3476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 sure spacing between students is safe.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63F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7FBDF915">
            <wp:simplePos x="0" y="0"/>
            <wp:positionH relativeFrom="column">
              <wp:posOffset>274320</wp:posOffset>
            </wp:positionH>
            <wp:positionV relativeFrom="paragraph">
              <wp:posOffset>1479550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3F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36098973">
                <wp:simplePos x="0" y="0"/>
                <wp:positionH relativeFrom="column">
                  <wp:posOffset>274320</wp:posOffset>
                </wp:positionH>
                <wp:positionV relativeFrom="paragraph">
                  <wp:posOffset>1764030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E0593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8.9pt" to="278pt,13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" strokecolor="#f57e20" strokeweight=".5pt">
                <w10:wrap type="through"/>
              </v:line>
            </w:pict>
          </mc:Fallback>
        </mc:AlternateContent>
      </w:r>
      <w:r w:rsidR="003763FE"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26EACD22">
            <wp:simplePos x="0" y="0"/>
            <wp:positionH relativeFrom="column">
              <wp:posOffset>4192270</wp:posOffset>
            </wp:positionH>
            <wp:positionV relativeFrom="paragraph">
              <wp:posOffset>1809115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57E2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05DC19D8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67D832C8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5BB0A" w14:textId="77777777" w:rsidR="00AF3927" w:rsidRDefault="00AF3927" w:rsidP="00A3476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all physical activity rules.</w:t>
                            </w:r>
                          </w:p>
                          <w:p w14:paraId="1EDBD4F3" w14:textId="0D186879" w:rsidR="00B87714" w:rsidRPr="00A34762" w:rsidRDefault="00EA026C" w:rsidP="00A3476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A34762"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control my body by</w:t>
                            </w:r>
                            <w:r w:rsidR="00B87714"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start</w:t>
                            </w:r>
                            <w:r w:rsidR="00A34762"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ing</w:t>
                            </w:r>
                            <w:r w:rsidR="00B87714"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stop</w:t>
                            </w:r>
                            <w:r w:rsidR="00A34762"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ping with the signals</w:t>
                            </w:r>
                            <w:r w:rsidR="00B87714"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5DB7C8" w14:textId="40BD0A07" w:rsidR="001F6B66" w:rsidRPr="00AF3927" w:rsidRDefault="00B87714" w:rsidP="00AF392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8717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EA02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talk about why it’s</w:t>
                            </w:r>
                            <w:r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importan</w:t>
                            </w:r>
                            <w:r w:rsidR="00EA026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 to start and stop</w:t>
                            </w:r>
                            <w:r w:rsidR="00A34762"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</w:t>
                            </w:r>
                            <w:r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teacher</w:t>
                            </w:r>
                            <w:r w:rsidR="00A34762"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’s signals</w:t>
                            </w:r>
                            <w:r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56F5BB0A" w14:textId="77777777" w:rsidR="00AF3927" w:rsidRDefault="00AF3927" w:rsidP="00A3476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follow all physical activity rules.</w:t>
                      </w:r>
                    </w:p>
                    <w:p w14:paraId="1EDBD4F3" w14:textId="0D186879" w:rsidR="00B87714" w:rsidRPr="00A34762" w:rsidRDefault="00EA026C" w:rsidP="00A3476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A34762" w:rsidRPr="00A347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control my body by</w:t>
                      </w:r>
                      <w:r w:rsidR="00B87714" w:rsidRPr="00A347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start</w:t>
                      </w:r>
                      <w:r w:rsidR="00A34762" w:rsidRPr="00A34762">
                        <w:rPr>
                          <w:rFonts w:ascii="Arial" w:hAnsi="Arial"/>
                          <w:sz w:val="22"/>
                          <w:szCs w:val="22"/>
                        </w:rPr>
                        <w:t>ing</w:t>
                      </w:r>
                      <w:r w:rsidR="00B87714" w:rsidRPr="00A347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stop</w:t>
                      </w:r>
                      <w:r w:rsidR="00A34762" w:rsidRPr="00A34762">
                        <w:rPr>
                          <w:rFonts w:ascii="Arial" w:hAnsi="Arial"/>
                          <w:sz w:val="22"/>
                          <w:szCs w:val="22"/>
                        </w:rPr>
                        <w:t>ping with the signals</w:t>
                      </w:r>
                      <w:r w:rsidR="00B87714" w:rsidRPr="00A3476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75DB7C8" w14:textId="40BD0A07" w:rsidR="001F6B66" w:rsidRPr="00AF3927" w:rsidRDefault="00B87714" w:rsidP="00AF392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347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</w:t>
                      </w:r>
                      <w:r w:rsidR="0087171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will </w:t>
                      </w:r>
                      <w:r w:rsidR="00EA026C">
                        <w:rPr>
                          <w:rFonts w:ascii="Arial" w:hAnsi="Arial"/>
                          <w:sz w:val="22"/>
                          <w:szCs w:val="22"/>
                        </w:rPr>
                        <w:t>talk about why it’s</w:t>
                      </w:r>
                      <w:r w:rsidRPr="00A347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importan</w:t>
                      </w:r>
                      <w:r w:rsidR="00EA026C">
                        <w:rPr>
                          <w:rFonts w:ascii="Arial" w:hAnsi="Arial"/>
                          <w:sz w:val="22"/>
                          <w:szCs w:val="22"/>
                        </w:rPr>
                        <w:t>t to start and stop</w:t>
                      </w:r>
                      <w:r w:rsidR="00A34762" w:rsidRPr="00A347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</w:t>
                      </w:r>
                      <w:r w:rsidRPr="00A347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teacher</w:t>
                      </w:r>
                      <w:r w:rsidR="00A34762" w:rsidRPr="00A34762">
                        <w:rPr>
                          <w:rFonts w:ascii="Arial" w:hAnsi="Arial"/>
                          <w:sz w:val="22"/>
                          <w:szCs w:val="22"/>
                        </w:rPr>
                        <w:t>’s signals</w:t>
                      </w:r>
                      <w:r w:rsidRPr="00A3476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E126B16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E58DA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" strokecolor="#f57e20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BF1DD" w14:textId="77777777" w:rsidR="00FB6FDF" w:rsidRDefault="00FB6FDF" w:rsidP="00233FF0">
      <w:r>
        <w:separator/>
      </w:r>
    </w:p>
  </w:endnote>
  <w:endnote w:type="continuationSeparator" w:id="0">
    <w:p w14:paraId="16A0EF8A" w14:textId="77777777" w:rsidR="00FB6FDF" w:rsidRDefault="00FB6FD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77777777" w:rsidR="001F6B66" w:rsidRPr="008901F1" w:rsidRDefault="001F6B66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71717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B0AB52F">
          <wp:simplePos x="0" y="0"/>
          <wp:positionH relativeFrom="margin">
            <wp:posOffset>277010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2365" w14:textId="77777777" w:rsidR="00FB6FDF" w:rsidRDefault="00FB6FDF" w:rsidP="00233FF0">
      <w:r>
        <w:separator/>
      </w:r>
    </w:p>
  </w:footnote>
  <w:footnote w:type="continuationSeparator" w:id="0">
    <w:p w14:paraId="7817BE9E" w14:textId="77777777" w:rsidR="00FB6FDF" w:rsidRDefault="00FB6FD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7A9CF75D">
          <wp:simplePos x="0" y="0"/>
          <wp:positionH relativeFrom="margin">
            <wp:posOffset>277013</wp:posOffset>
          </wp:positionH>
          <wp:positionV relativeFrom="paragraph">
            <wp:posOffset>48409</wp:posOffset>
          </wp:positionV>
          <wp:extent cx="6766552" cy="81816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2" cy="818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1" type="#_x0000_t75" style="width:176.65pt;height:176.65pt" o:bullet="t">
        <v:imagedata r:id="rId1" o:title="P-03-checkmark"/>
      </v:shape>
    </w:pict>
  </w:numPicBullet>
  <w:numPicBullet w:numPicBulletId="1">
    <w:pict>
      <v:shape w14:anchorId="2BE0288E" id="_x0000_i1692" type="#_x0000_t75" style="width:174.15pt;height:174.1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598B"/>
    <w:multiLevelType w:val="hybridMultilevel"/>
    <w:tmpl w:val="CC3EF4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35"/>
  </w:num>
  <w:num w:numId="5">
    <w:abstractNumId w:val="12"/>
  </w:num>
  <w:num w:numId="6">
    <w:abstractNumId w:val="38"/>
  </w:num>
  <w:num w:numId="7">
    <w:abstractNumId w:val="41"/>
  </w:num>
  <w:num w:numId="8">
    <w:abstractNumId w:val="7"/>
  </w:num>
  <w:num w:numId="9">
    <w:abstractNumId w:val="8"/>
  </w:num>
  <w:num w:numId="10">
    <w:abstractNumId w:val="37"/>
  </w:num>
  <w:num w:numId="11">
    <w:abstractNumId w:val="4"/>
  </w:num>
  <w:num w:numId="12">
    <w:abstractNumId w:val="29"/>
  </w:num>
  <w:num w:numId="13">
    <w:abstractNumId w:val="5"/>
  </w:num>
  <w:num w:numId="14">
    <w:abstractNumId w:val="28"/>
  </w:num>
  <w:num w:numId="15">
    <w:abstractNumId w:val="42"/>
  </w:num>
  <w:num w:numId="16">
    <w:abstractNumId w:val="9"/>
  </w:num>
  <w:num w:numId="17">
    <w:abstractNumId w:val="31"/>
  </w:num>
  <w:num w:numId="18">
    <w:abstractNumId w:val="16"/>
  </w:num>
  <w:num w:numId="19">
    <w:abstractNumId w:val="21"/>
  </w:num>
  <w:num w:numId="20">
    <w:abstractNumId w:val="18"/>
  </w:num>
  <w:num w:numId="21">
    <w:abstractNumId w:val="34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10"/>
  </w:num>
  <w:num w:numId="31">
    <w:abstractNumId w:val="0"/>
  </w:num>
  <w:num w:numId="32">
    <w:abstractNumId w:val="15"/>
  </w:num>
  <w:num w:numId="33">
    <w:abstractNumId w:val="33"/>
  </w:num>
  <w:num w:numId="34">
    <w:abstractNumId w:val="19"/>
  </w:num>
  <w:num w:numId="35">
    <w:abstractNumId w:val="23"/>
  </w:num>
  <w:num w:numId="36">
    <w:abstractNumId w:val="17"/>
  </w:num>
  <w:num w:numId="37">
    <w:abstractNumId w:val="36"/>
  </w:num>
  <w:num w:numId="38">
    <w:abstractNumId w:val="32"/>
  </w:num>
  <w:num w:numId="39">
    <w:abstractNumId w:val="39"/>
  </w:num>
  <w:num w:numId="40">
    <w:abstractNumId w:val="14"/>
  </w:num>
  <w:num w:numId="41">
    <w:abstractNumId w:val="44"/>
  </w:num>
  <w:num w:numId="42">
    <w:abstractNumId w:val="3"/>
  </w:num>
  <w:num w:numId="43">
    <w:abstractNumId w:val="25"/>
  </w:num>
  <w:num w:numId="44">
    <w:abstractNumId w:val="1"/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2698"/>
    <w:rsid w:val="0009373C"/>
    <w:rsid w:val="000C0812"/>
    <w:rsid w:val="000C18FE"/>
    <w:rsid w:val="000F7DEB"/>
    <w:rsid w:val="00120920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0725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A0AA5"/>
    <w:rsid w:val="002E0D38"/>
    <w:rsid w:val="002E2F38"/>
    <w:rsid w:val="002E3B0C"/>
    <w:rsid w:val="00304D34"/>
    <w:rsid w:val="003763FE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B1AD3"/>
    <w:rsid w:val="005C76DF"/>
    <w:rsid w:val="00612FC1"/>
    <w:rsid w:val="0061754E"/>
    <w:rsid w:val="0068685C"/>
    <w:rsid w:val="00687DC6"/>
    <w:rsid w:val="006924CA"/>
    <w:rsid w:val="0069342A"/>
    <w:rsid w:val="006A3FBE"/>
    <w:rsid w:val="006B76B3"/>
    <w:rsid w:val="006C2F8F"/>
    <w:rsid w:val="006D1118"/>
    <w:rsid w:val="006F5B74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71717"/>
    <w:rsid w:val="00881358"/>
    <w:rsid w:val="008901F1"/>
    <w:rsid w:val="00896D43"/>
    <w:rsid w:val="008C1925"/>
    <w:rsid w:val="008D7A2F"/>
    <w:rsid w:val="008E164E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9E0E1D"/>
    <w:rsid w:val="00A013F6"/>
    <w:rsid w:val="00A25FA2"/>
    <w:rsid w:val="00A34762"/>
    <w:rsid w:val="00A63F85"/>
    <w:rsid w:val="00AB6FAC"/>
    <w:rsid w:val="00AC0D2B"/>
    <w:rsid w:val="00AD7280"/>
    <w:rsid w:val="00AF3927"/>
    <w:rsid w:val="00B033E0"/>
    <w:rsid w:val="00B114B7"/>
    <w:rsid w:val="00B14397"/>
    <w:rsid w:val="00B14561"/>
    <w:rsid w:val="00B45DA0"/>
    <w:rsid w:val="00B50B1A"/>
    <w:rsid w:val="00B55E54"/>
    <w:rsid w:val="00B709B2"/>
    <w:rsid w:val="00B87714"/>
    <w:rsid w:val="00BA70AB"/>
    <w:rsid w:val="00BB4621"/>
    <w:rsid w:val="00BC12F1"/>
    <w:rsid w:val="00BC2074"/>
    <w:rsid w:val="00BE39A4"/>
    <w:rsid w:val="00BF08E4"/>
    <w:rsid w:val="00BF7D20"/>
    <w:rsid w:val="00C04F8B"/>
    <w:rsid w:val="00C05A2E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335F8"/>
    <w:rsid w:val="00E37595"/>
    <w:rsid w:val="00E80D95"/>
    <w:rsid w:val="00E80F5F"/>
    <w:rsid w:val="00E95B81"/>
    <w:rsid w:val="00EA026C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FDF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AB82C-ADA2-7A40-B2B0-44ED31FD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8</cp:revision>
  <cp:lastPrinted>2015-01-22T20:49:00Z</cp:lastPrinted>
  <dcterms:created xsi:type="dcterms:W3CDTF">2016-12-27T17:45:00Z</dcterms:created>
  <dcterms:modified xsi:type="dcterms:W3CDTF">2017-01-03T19:06:00Z</dcterms:modified>
</cp:coreProperties>
</file>