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096A" w14:textId="5CB34931" w:rsidR="00D45E3D" w:rsidRPr="00D45E3D" w:rsidRDefault="008E0147" w:rsidP="00826E99">
      <w:pPr>
        <w:spacing w:line="360" w:lineRule="auto"/>
        <w:jc w:val="center"/>
        <w:rPr>
          <w:rFonts w:ascii="Arial" w:hAnsi="Arial" w:cs="Arial"/>
          <w:b/>
          <w:bCs/>
        </w:rPr>
      </w:pPr>
      <w:r w:rsidRPr="00D45E3D">
        <w:rPr>
          <w:rFonts w:ascii="Arial" w:hAnsi="Arial" w:cs="Arial"/>
          <w:b/>
          <w:bCs/>
        </w:rPr>
        <w:t>THE OPEN PRIORITY LEARNING OUTCOMES FOR</w:t>
      </w:r>
    </w:p>
    <w:p w14:paraId="6DE6A3B4" w14:textId="51975DAE" w:rsidR="00D45E3D" w:rsidRDefault="008E0147" w:rsidP="00826E99">
      <w:pPr>
        <w:spacing w:line="360" w:lineRule="auto"/>
        <w:jc w:val="center"/>
        <w:rPr>
          <w:rFonts w:ascii="Arial" w:hAnsi="Arial" w:cs="Arial"/>
          <w:b/>
          <w:bCs/>
        </w:rPr>
      </w:pPr>
      <w:r w:rsidRPr="00D45E3D">
        <w:rPr>
          <w:rFonts w:ascii="Arial" w:hAnsi="Arial" w:cs="Arial"/>
          <w:b/>
          <w:bCs/>
        </w:rPr>
        <w:t>TRAUMA INFORMED SOCIAL AND EMOTIONAL LEARNING</w:t>
      </w:r>
    </w:p>
    <w:p w14:paraId="066F4BCD" w14:textId="77777777" w:rsidR="007B4EF3" w:rsidRDefault="008E0147" w:rsidP="00826E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Aaron T. Hart, MS Ed</w:t>
      </w:r>
    </w:p>
    <w:p w14:paraId="15178873" w14:textId="1A0CCD45" w:rsidR="00D45E3D" w:rsidRPr="007B4EF3" w:rsidRDefault="007B4EF3" w:rsidP="007B4EF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</w:p>
    <w:p w14:paraId="631D6C54" w14:textId="77777777" w:rsidR="004C6B39" w:rsidRPr="004C6B39" w:rsidRDefault="004C6B39" w:rsidP="00826E99">
      <w:pPr>
        <w:spacing w:line="360" w:lineRule="auto"/>
        <w:rPr>
          <w:rFonts w:ascii="Arial" w:hAnsi="Arial" w:cs="Arial"/>
          <w:b/>
          <w:bCs/>
          <w:sz w:val="13"/>
          <w:szCs w:val="13"/>
        </w:rPr>
      </w:pPr>
    </w:p>
    <w:p w14:paraId="3D3F55DC" w14:textId="4DB991DB" w:rsidR="00D45E3D" w:rsidRPr="00D45E3D" w:rsidRDefault="00D45E3D" w:rsidP="00826E99">
      <w:pPr>
        <w:spacing w:line="360" w:lineRule="auto"/>
        <w:rPr>
          <w:rFonts w:ascii="Arial" w:hAnsi="Arial" w:cs="Arial"/>
          <w:b/>
          <w:bCs/>
        </w:rPr>
      </w:pPr>
      <w:r w:rsidRPr="00D45E3D">
        <w:rPr>
          <w:rFonts w:ascii="Arial" w:hAnsi="Arial" w:cs="Arial"/>
          <w:b/>
          <w:bCs/>
        </w:rPr>
        <w:t>THE RATIONALE</w:t>
      </w:r>
    </w:p>
    <w:p w14:paraId="0A348723" w14:textId="2409D14D" w:rsidR="00F93808" w:rsidRPr="00D45E3D" w:rsidRDefault="006663BD" w:rsidP="00826E99">
      <w:pPr>
        <w:spacing w:line="360" w:lineRule="auto"/>
        <w:rPr>
          <w:rFonts w:ascii="Arial" w:hAnsi="Arial" w:cs="Arial"/>
        </w:rPr>
      </w:pPr>
      <w:r w:rsidRPr="00D45E3D">
        <w:rPr>
          <w:rFonts w:ascii="Arial" w:hAnsi="Arial" w:cs="Arial"/>
        </w:rPr>
        <w:t>For educators, students,</w:t>
      </w:r>
      <w:r w:rsidR="006C433B">
        <w:rPr>
          <w:rFonts w:ascii="Arial" w:hAnsi="Arial" w:cs="Arial"/>
        </w:rPr>
        <w:t xml:space="preserve"> </w:t>
      </w:r>
      <w:r w:rsidRPr="00D45E3D">
        <w:rPr>
          <w:rFonts w:ascii="Arial" w:hAnsi="Arial" w:cs="Arial"/>
        </w:rPr>
        <w:t>parent</w:t>
      </w:r>
      <w:r w:rsidR="006C433B">
        <w:rPr>
          <w:rFonts w:ascii="Arial" w:hAnsi="Arial" w:cs="Arial"/>
        </w:rPr>
        <w:t>s and caregivers</w:t>
      </w:r>
      <w:r w:rsidRPr="00D45E3D">
        <w:rPr>
          <w:rFonts w:ascii="Arial" w:hAnsi="Arial" w:cs="Arial"/>
        </w:rPr>
        <w:t xml:space="preserve"> the final 4 months of the 2019-2020 school year will widely be recognized as a period of extended trauma. The number of Adverse Childhood Experiences (ACEs) will almost certainly show significant increases though the months of extended school closings</w:t>
      </w:r>
      <w:r w:rsidR="00D3275F">
        <w:rPr>
          <w:rFonts w:ascii="Arial" w:hAnsi="Arial" w:cs="Arial"/>
        </w:rPr>
        <w:t>,</w:t>
      </w:r>
      <w:r w:rsidRPr="00D45E3D">
        <w:rPr>
          <w:rFonts w:ascii="Arial" w:hAnsi="Arial" w:cs="Arial"/>
        </w:rPr>
        <w:t xml:space="preserve"> and the broader range of traumatic events that all people have been exposed to cannot be ignored.</w:t>
      </w:r>
    </w:p>
    <w:p w14:paraId="3010AECB" w14:textId="0B0E5F31" w:rsidR="006663BD" w:rsidRPr="007B4EF3" w:rsidRDefault="006663BD" w:rsidP="00826E99">
      <w:pPr>
        <w:spacing w:line="360" w:lineRule="auto"/>
        <w:rPr>
          <w:rFonts w:ascii="Arial" w:hAnsi="Arial" w:cs="Arial"/>
          <w:sz w:val="13"/>
          <w:szCs w:val="13"/>
        </w:rPr>
      </w:pPr>
    </w:p>
    <w:p w14:paraId="41668C2E" w14:textId="2C8893C5" w:rsidR="006663BD" w:rsidRPr="00D45E3D" w:rsidRDefault="006663BD" w:rsidP="00826E99">
      <w:pPr>
        <w:spacing w:line="360" w:lineRule="auto"/>
        <w:rPr>
          <w:rFonts w:ascii="Arial" w:hAnsi="Arial" w:cs="Arial"/>
        </w:rPr>
      </w:pPr>
      <w:r w:rsidRPr="00D45E3D">
        <w:rPr>
          <w:rFonts w:ascii="Arial" w:hAnsi="Arial" w:cs="Arial"/>
        </w:rPr>
        <w:t xml:space="preserve">As schools and educators make back-to-school plans for the 2020-21 school year, </w:t>
      </w:r>
      <w:r w:rsidR="000E14FE">
        <w:rPr>
          <w:rFonts w:ascii="Arial" w:hAnsi="Arial" w:cs="Arial"/>
        </w:rPr>
        <w:t>we</w:t>
      </w:r>
      <w:r w:rsidRPr="00D45E3D">
        <w:rPr>
          <w:rFonts w:ascii="Arial" w:hAnsi="Arial" w:cs="Arial"/>
        </w:rPr>
        <w:t xml:space="preserve"> must work to </w:t>
      </w:r>
      <w:r w:rsidR="000E14FE">
        <w:rPr>
          <w:rFonts w:ascii="Arial" w:hAnsi="Arial" w:cs="Arial"/>
        </w:rPr>
        <w:t>create</w:t>
      </w:r>
      <w:r w:rsidRPr="00D45E3D">
        <w:rPr>
          <w:rFonts w:ascii="Arial" w:hAnsi="Arial" w:cs="Arial"/>
        </w:rPr>
        <w:t xml:space="preserve"> trauma-informed </w:t>
      </w:r>
      <w:r w:rsidR="006C433B">
        <w:rPr>
          <w:rFonts w:ascii="Arial" w:hAnsi="Arial" w:cs="Arial"/>
        </w:rPr>
        <w:t xml:space="preserve">school </w:t>
      </w:r>
      <w:r w:rsidRPr="00D45E3D">
        <w:rPr>
          <w:rFonts w:ascii="Arial" w:hAnsi="Arial" w:cs="Arial"/>
        </w:rPr>
        <w:t>districts, schools, and classrooms. This work must include a focus on the social and emotional health of students, staff, and administration. The foundation of this work lies in the ability to establish, cultivate, and sustain trusting relationships.</w:t>
      </w:r>
    </w:p>
    <w:p w14:paraId="7B50CBC8" w14:textId="65A6B8AE" w:rsidR="006663BD" w:rsidRPr="004C6B39" w:rsidRDefault="006663BD" w:rsidP="00826E99">
      <w:pPr>
        <w:spacing w:line="360" w:lineRule="auto"/>
        <w:rPr>
          <w:rFonts w:ascii="Arial" w:hAnsi="Arial" w:cs="Arial"/>
          <w:sz w:val="13"/>
          <w:szCs w:val="13"/>
        </w:rPr>
      </w:pPr>
    </w:p>
    <w:p w14:paraId="69A7E50F" w14:textId="2E8A1FBE" w:rsidR="006663BD" w:rsidRDefault="006663BD" w:rsidP="00826E99">
      <w:pPr>
        <w:spacing w:line="360" w:lineRule="auto"/>
        <w:rPr>
          <w:rFonts w:ascii="Arial" w:hAnsi="Arial" w:cs="Arial"/>
        </w:rPr>
      </w:pPr>
      <w:r w:rsidRPr="00D45E3D">
        <w:rPr>
          <w:rFonts w:ascii="Arial" w:hAnsi="Arial" w:cs="Arial"/>
          <w:b/>
          <w:bCs/>
        </w:rPr>
        <w:t>What is trauma?</w:t>
      </w:r>
      <w:r w:rsidRPr="00D45E3D">
        <w:rPr>
          <w:rFonts w:ascii="Arial" w:hAnsi="Arial" w:cs="Arial"/>
        </w:rPr>
        <w:t xml:space="preserve"> A threatening episode/event which a person is involved in or witnesses and as a result feels intensely unsafe.</w:t>
      </w:r>
    </w:p>
    <w:p w14:paraId="03F086BB" w14:textId="3D6D6B15" w:rsidR="00095B2B" w:rsidRPr="004C6B39" w:rsidRDefault="00095B2B" w:rsidP="00826E99">
      <w:pPr>
        <w:spacing w:line="360" w:lineRule="auto"/>
        <w:rPr>
          <w:rFonts w:ascii="Arial" w:hAnsi="Arial" w:cs="Arial"/>
          <w:sz w:val="13"/>
          <w:szCs w:val="13"/>
        </w:rPr>
      </w:pPr>
    </w:p>
    <w:p w14:paraId="29B1D27B" w14:textId="73A7B306" w:rsidR="00095B2B" w:rsidRPr="00D45E3D" w:rsidRDefault="00095B2B" w:rsidP="00826E99">
      <w:pPr>
        <w:spacing w:line="360" w:lineRule="auto"/>
        <w:rPr>
          <w:rFonts w:ascii="Arial" w:hAnsi="Arial" w:cs="Arial"/>
        </w:rPr>
      </w:pPr>
      <w:r w:rsidRPr="00095B2B">
        <w:rPr>
          <w:rFonts w:ascii="Arial" w:hAnsi="Arial" w:cs="Arial"/>
          <w:b/>
          <w:bCs/>
        </w:rPr>
        <w:t>What are ACEs?</w:t>
      </w:r>
      <w:r>
        <w:rPr>
          <w:rFonts w:ascii="Arial" w:hAnsi="Arial" w:cs="Arial"/>
        </w:rPr>
        <w:t xml:space="preserve"> Adverse Childhood Experiences, which come in many forms including physical and mental abuse, neglect, and household dysfunction</w:t>
      </w:r>
      <w:r w:rsidR="000903CE">
        <w:rPr>
          <w:rFonts w:ascii="Arial" w:hAnsi="Arial" w:cs="Arial"/>
        </w:rPr>
        <w:t xml:space="preserve"> (among others)</w:t>
      </w:r>
      <w:r>
        <w:rPr>
          <w:rFonts w:ascii="Arial" w:hAnsi="Arial" w:cs="Arial"/>
        </w:rPr>
        <w:t>. These experiences have shown to have a direct correlation to future health complications. ACEs impact health through prolonged toxic stress.</w:t>
      </w:r>
    </w:p>
    <w:p w14:paraId="393ECF03" w14:textId="37F6E90D" w:rsidR="006663BD" w:rsidRPr="004C6B39" w:rsidRDefault="006663BD" w:rsidP="00826E99">
      <w:pPr>
        <w:spacing w:line="360" w:lineRule="auto"/>
        <w:rPr>
          <w:rFonts w:ascii="Arial" w:hAnsi="Arial" w:cs="Arial"/>
          <w:sz w:val="13"/>
          <w:szCs w:val="13"/>
        </w:rPr>
      </w:pPr>
    </w:p>
    <w:p w14:paraId="3544A09F" w14:textId="77777777" w:rsidR="00095B2B" w:rsidRPr="00D45E3D" w:rsidRDefault="00095B2B" w:rsidP="00095B2B">
      <w:pPr>
        <w:spacing w:line="360" w:lineRule="auto"/>
        <w:rPr>
          <w:rFonts w:ascii="Arial" w:hAnsi="Arial" w:cs="Arial"/>
        </w:rPr>
      </w:pPr>
      <w:r w:rsidRPr="00D45E3D">
        <w:rPr>
          <w:rFonts w:ascii="Arial" w:hAnsi="Arial" w:cs="Arial"/>
          <w:b/>
          <w:bCs/>
        </w:rPr>
        <w:t>What is trauma-informed teaching?</w:t>
      </w:r>
      <w:r w:rsidRPr="00D45E3D">
        <w:rPr>
          <w:rFonts w:ascii="Arial" w:hAnsi="Arial" w:cs="Arial"/>
        </w:rPr>
        <w:t xml:space="preserve"> Pedagogy that purposefully plans for and actively establishes a culture of safety, empowerment, and healing.</w:t>
      </w:r>
    </w:p>
    <w:p w14:paraId="16577C34" w14:textId="77777777" w:rsidR="00095B2B" w:rsidRPr="004C6B39" w:rsidRDefault="00095B2B" w:rsidP="00826E99">
      <w:pPr>
        <w:spacing w:line="360" w:lineRule="auto"/>
        <w:rPr>
          <w:rFonts w:ascii="Arial" w:hAnsi="Arial" w:cs="Arial"/>
          <w:sz w:val="13"/>
          <w:szCs w:val="13"/>
        </w:rPr>
      </w:pPr>
    </w:p>
    <w:p w14:paraId="26C1C98E" w14:textId="0C484519" w:rsidR="006663BD" w:rsidRPr="00D45E3D" w:rsidRDefault="00F94C3A" w:rsidP="00DF6328">
      <w:pPr>
        <w:spacing w:line="360" w:lineRule="auto"/>
        <w:rPr>
          <w:rFonts w:ascii="Arial" w:hAnsi="Arial" w:cs="Arial"/>
        </w:rPr>
      </w:pPr>
      <w:r w:rsidRPr="000903CE">
        <w:rPr>
          <w:rFonts w:ascii="Arial" w:hAnsi="Arial" w:cs="Arial"/>
          <w:b/>
          <w:bCs/>
        </w:rPr>
        <w:t xml:space="preserve">From March </w:t>
      </w:r>
      <w:r w:rsidR="004C6B39">
        <w:rPr>
          <w:rFonts w:ascii="Arial" w:hAnsi="Arial" w:cs="Arial"/>
          <w:b/>
          <w:bCs/>
        </w:rPr>
        <w:t>through</w:t>
      </w:r>
      <w:r w:rsidRPr="000903CE">
        <w:rPr>
          <w:rFonts w:ascii="Arial" w:hAnsi="Arial" w:cs="Arial"/>
          <w:b/>
          <w:bCs/>
        </w:rPr>
        <w:t xml:space="preserve"> June of 2020, millions of our children have been involved in or </w:t>
      </w:r>
      <w:r w:rsidR="000E14FE" w:rsidRPr="000903CE">
        <w:rPr>
          <w:rFonts w:ascii="Arial" w:hAnsi="Arial" w:cs="Arial"/>
          <w:b/>
          <w:bCs/>
        </w:rPr>
        <w:t xml:space="preserve">have </w:t>
      </w:r>
      <w:r w:rsidRPr="000903CE">
        <w:rPr>
          <w:rFonts w:ascii="Arial" w:hAnsi="Arial" w:cs="Arial"/>
          <w:b/>
          <w:bCs/>
        </w:rPr>
        <w:t>witnesse</w:t>
      </w:r>
      <w:r w:rsidR="000E14FE" w:rsidRPr="000903CE">
        <w:rPr>
          <w:rFonts w:ascii="Arial" w:hAnsi="Arial" w:cs="Arial"/>
          <w:b/>
          <w:bCs/>
        </w:rPr>
        <w:t>d</w:t>
      </w:r>
      <w:r w:rsidRPr="000903CE">
        <w:rPr>
          <w:rFonts w:ascii="Arial" w:hAnsi="Arial" w:cs="Arial"/>
          <w:b/>
          <w:bCs/>
        </w:rPr>
        <w:t xml:space="preserve"> multiple forms of trauma</w:t>
      </w:r>
      <w:r w:rsidRPr="00D45E3D">
        <w:rPr>
          <w:rFonts w:ascii="Arial" w:hAnsi="Arial" w:cs="Arial"/>
        </w:rPr>
        <w:t xml:space="preserve"> including (but certainly not limited to) medical trauma, traumatic grief, disasters related to extreme weather, </w:t>
      </w:r>
      <w:r w:rsidR="000903CE">
        <w:rPr>
          <w:rFonts w:ascii="Arial" w:hAnsi="Arial" w:cs="Arial"/>
        </w:rPr>
        <w:t xml:space="preserve">systemic injustice, </w:t>
      </w:r>
      <w:r w:rsidRPr="00D45E3D">
        <w:rPr>
          <w:rFonts w:ascii="Arial" w:hAnsi="Arial" w:cs="Arial"/>
        </w:rPr>
        <w:t xml:space="preserve">community violence and destruction. </w:t>
      </w:r>
      <w:r w:rsidR="000E14FE">
        <w:rPr>
          <w:rFonts w:ascii="Arial" w:hAnsi="Arial" w:cs="Arial"/>
        </w:rPr>
        <w:t>In addition to t</w:t>
      </w:r>
      <w:r w:rsidRPr="00D45E3D">
        <w:rPr>
          <w:rFonts w:ascii="Arial" w:hAnsi="Arial" w:cs="Arial"/>
        </w:rPr>
        <w:t xml:space="preserve">hese </w:t>
      </w:r>
      <w:r w:rsidR="000E14FE">
        <w:rPr>
          <w:rFonts w:ascii="Arial" w:hAnsi="Arial" w:cs="Arial"/>
        </w:rPr>
        <w:t xml:space="preserve">defined </w:t>
      </w:r>
      <w:r w:rsidRPr="00D45E3D">
        <w:rPr>
          <w:rFonts w:ascii="Arial" w:hAnsi="Arial" w:cs="Arial"/>
        </w:rPr>
        <w:t>trauma categories</w:t>
      </w:r>
      <w:r w:rsidR="000E14FE">
        <w:rPr>
          <w:rFonts w:ascii="Arial" w:hAnsi="Arial" w:cs="Arial"/>
        </w:rPr>
        <w:t xml:space="preserve">, students must also deal with </w:t>
      </w:r>
      <w:r w:rsidRPr="00D45E3D">
        <w:rPr>
          <w:rFonts w:ascii="Arial" w:hAnsi="Arial" w:cs="Arial"/>
        </w:rPr>
        <w:t xml:space="preserve">the negative mental and emotional health </w:t>
      </w:r>
      <w:r w:rsidRPr="00D45E3D">
        <w:rPr>
          <w:rFonts w:ascii="Arial" w:hAnsi="Arial" w:cs="Arial"/>
        </w:rPr>
        <w:lastRenderedPageBreak/>
        <w:t>impacts of extended periods of isolation and loneliness.</w:t>
      </w:r>
      <w:r w:rsidR="00DF6328">
        <w:rPr>
          <w:rFonts w:ascii="Arial" w:hAnsi="Arial" w:cs="Arial"/>
        </w:rPr>
        <w:t xml:space="preserve"> This recent trauma is also set within the larger national context in which our communities (and therefore our children) are struggling with how to resolve long-term systemic injustices which directly impact the wellbeing of students of color, women and girls, and low-income children.</w:t>
      </w:r>
    </w:p>
    <w:p w14:paraId="0639F9FF" w14:textId="79385B4A" w:rsidR="00F94C3A" w:rsidRPr="007B4EF3" w:rsidRDefault="00F94C3A" w:rsidP="00DF6328">
      <w:pPr>
        <w:spacing w:line="360" w:lineRule="auto"/>
        <w:rPr>
          <w:rFonts w:ascii="Arial" w:hAnsi="Arial" w:cs="Arial"/>
          <w:sz w:val="13"/>
          <w:szCs w:val="13"/>
        </w:rPr>
      </w:pPr>
    </w:p>
    <w:p w14:paraId="021313CF" w14:textId="7B3461D0" w:rsidR="00F94C3A" w:rsidRPr="00D45E3D" w:rsidRDefault="000E14FE" w:rsidP="00DF63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Prioritizing</w:t>
      </w:r>
      <w:r w:rsidR="00F94C3A" w:rsidRPr="00D45E3D">
        <w:rPr>
          <w:rFonts w:ascii="Arial" w:hAnsi="Arial" w:cs="Arial"/>
        </w:rPr>
        <w:t xml:space="preserve"> more “academic” educational outcomes over the collective and individual healing of our </w:t>
      </w:r>
      <w:r>
        <w:rPr>
          <w:rFonts w:ascii="Arial" w:hAnsi="Arial" w:cs="Arial"/>
        </w:rPr>
        <w:t xml:space="preserve">students, </w:t>
      </w:r>
      <w:r w:rsidR="00F94C3A" w:rsidRPr="00D45E3D">
        <w:rPr>
          <w:rFonts w:ascii="Arial" w:hAnsi="Arial" w:cs="Arial"/>
        </w:rPr>
        <w:t>schools and communities would ignore education</w:t>
      </w:r>
      <w:r>
        <w:rPr>
          <w:rFonts w:ascii="Arial" w:hAnsi="Arial" w:cs="Arial"/>
        </w:rPr>
        <w:t>al</w:t>
      </w:r>
      <w:r w:rsidR="00F94C3A" w:rsidRPr="00D45E3D">
        <w:rPr>
          <w:rFonts w:ascii="Arial" w:hAnsi="Arial" w:cs="Arial"/>
        </w:rPr>
        <w:t xml:space="preserve"> research that firmly points to the importance of </w:t>
      </w:r>
      <w:r w:rsidR="00083245" w:rsidRPr="00D45E3D">
        <w:rPr>
          <w:rFonts w:ascii="Arial" w:hAnsi="Arial" w:cs="Arial"/>
        </w:rPr>
        <w:t>emotional well-being to overall academic success.</w:t>
      </w:r>
    </w:p>
    <w:p w14:paraId="08AD0527" w14:textId="70AB5B38" w:rsidR="00083245" w:rsidRPr="007B4EF3" w:rsidRDefault="00083245" w:rsidP="00826E99">
      <w:pPr>
        <w:spacing w:line="360" w:lineRule="auto"/>
        <w:rPr>
          <w:rFonts w:ascii="Arial" w:hAnsi="Arial" w:cs="Arial"/>
          <w:sz w:val="13"/>
          <w:szCs w:val="13"/>
        </w:rPr>
      </w:pPr>
    </w:p>
    <w:p w14:paraId="68C3A8CD" w14:textId="1E515FB3" w:rsidR="00083245" w:rsidRPr="00D45E3D" w:rsidRDefault="00083245" w:rsidP="00826E99">
      <w:pPr>
        <w:spacing w:line="360" w:lineRule="auto"/>
        <w:rPr>
          <w:rFonts w:ascii="Arial" w:hAnsi="Arial" w:cs="Arial"/>
          <w:b/>
          <w:bCs/>
        </w:rPr>
      </w:pPr>
      <w:r w:rsidRPr="00D45E3D">
        <w:rPr>
          <w:rFonts w:ascii="Arial" w:hAnsi="Arial" w:cs="Arial"/>
        </w:rPr>
        <w:t xml:space="preserve">The foundation of this important work is the development of trust </w:t>
      </w:r>
      <w:r w:rsidR="000E14FE">
        <w:rPr>
          <w:rFonts w:ascii="Arial" w:hAnsi="Arial" w:cs="Arial"/>
        </w:rPr>
        <w:t>in the form of</w:t>
      </w:r>
      <w:r w:rsidRPr="00D45E3D">
        <w:rPr>
          <w:rFonts w:ascii="Arial" w:hAnsi="Arial" w:cs="Arial"/>
        </w:rPr>
        <w:t> student-adult trust, student-student trust, and adult-adult trust. As we backward</w:t>
      </w:r>
      <w:r w:rsidR="00D3275F">
        <w:rPr>
          <w:rFonts w:ascii="Arial" w:hAnsi="Arial" w:cs="Arial"/>
        </w:rPr>
        <w:t>-</w:t>
      </w:r>
      <w:r w:rsidRPr="00D45E3D">
        <w:rPr>
          <w:rFonts w:ascii="Arial" w:hAnsi="Arial" w:cs="Arial"/>
        </w:rPr>
        <w:t>design school-based experiences that establish a baseline of trust,</w:t>
      </w:r>
      <w:r w:rsidR="000E14FE">
        <w:rPr>
          <w:rFonts w:ascii="Arial" w:hAnsi="Arial" w:cs="Arial"/>
        </w:rPr>
        <w:t xml:space="preserve"> we work</w:t>
      </w:r>
      <w:r w:rsidRPr="00D45E3D">
        <w:rPr>
          <w:rFonts w:ascii="Arial" w:hAnsi="Arial" w:cs="Arial"/>
        </w:rPr>
        <w:t xml:space="preserve"> to </w:t>
      </w:r>
      <w:r w:rsidR="000E14FE">
        <w:rPr>
          <w:rFonts w:ascii="Arial" w:hAnsi="Arial" w:cs="Arial"/>
        </w:rPr>
        <w:t>establish</w:t>
      </w:r>
      <w:r w:rsidRPr="00D45E3D">
        <w:rPr>
          <w:rFonts w:ascii="Arial" w:hAnsi="Arial" w:cs="Arial"/>
        </w:rPr>
        <w:t xml:space="preserve"> cultures of safety, empowerment, and healing</w:t>
      </w:r>
      <w:r w:rsidR="000E14FE">
        <w:rPr>
          <w:rFonts w:ascii="Arial" w:hAnsi="Arial" w:cs="Arial"/>
        </w:rPr>
        <w:t xml:space="preserve">. </w:t>
      </w:r>
      <w:r w:rsidR="006C433B">
        <w:rPr>
          <w:rFonts w:ascii="Arial" w:hAnsi="Arial" w:cs="Arial"/>
        </w:rPr>
        <w:t>Therefore, a</w:t>
      </w:r>
      <w:r w:rsidRPr="00D45E3D">
        <w:rPr>
          <w:rFonts w:ascii="Arial" w:hAnsi="Arial" w:cs="Arial"/>
        </w:rPr>
        <w:t xml:space="preserve"> key ingredient for effective trauma-informed teaching is human relationships. Students and teachers must be given the space and the time to relate to one another, build connection, and establish trust.</w:t>
      </w:r>
      <w:r w:rsidR="00793CEF" w:rsidRPr="00D45E3D">
        <w:rPr>
          <w:rFonts w:ascii="Arial" w:hAnsi="Arial" w:cs="Arial"/>
        </w:rPr>
        <w:t xml:space="preserve"> </w:t>
      </w:r>
      <w:r w:rsidR="00793CEF" w:rsidRPr="00D45E3D">
        <w:rPr>
          <w:rFonts w:ascii="Arial" w:hAnsi="Arial" w:cs="Arial"/>
          <w:b/>
          <w:bCs/>
        </w:rPr>
        <w:t>The establishment of th</w:t>
      </w:r>
      <w:r w:rsidR="000E14FE">
        <w:rPr>
          <w:rFonts w:ascii="Arial" w:hAnsi="Arial" w:cs="Arial"/>
          <w:b/>
          <w:bCs/>
        </w:rPr>
        <w:t>is essential</w:t>
      </w:r>
      <w:r w:rsidR="00793CEF" w:rsidRPr="00D45E3D">
        <w:rPr>
          <w:rFonts w:ascii="Arial" w:hAnsi="Arial" w:cs="Arial"/>
          <w:b/>
          <w:bCs/>
        </w:rPr>
        <w:t xml:space="preserve"> space and time must be prioritized.</w:t>
      </w:r>
    </w:p>
    <w:p w14:paraId="7AF7994A" w14:textId="07C0AB90" w:rsidR="00793CEF" w:rsidRPr="007B4EF3" w:rsidRDefault="00793CEF" w:rsidP="00826E99">
      <w:pPr>
        <w:spacing w:line="360" w:lineRule="auto"/>
        <w:rPr>
          <w:rFonts w:ascii="Arial" w:hAnsi="Arial" w:cs="Arial"/>
          <w:b/>
          <w:bCs/>
          <w:sz w:val="13"/>
          <w:szCs w:val="13"/>
        </w:rPr>
      </w:pPr>
    </w:p>
    <w:p w14:paraId="0CE4AB6A" w14:textId="440658AC" w:rsidR="0035339B" w:rsidRPr="00D45E3D" w:rsidRDefault="00793CEF" w:rsidP="00826E99">
      <w:pPr>
        <w:spacing w:line="360" w:lineRule="auto"/>
        <w:rPr>
          <w:rFonts w:ascii="Arial" w:hAnsi="Arial" w:cs="Arial"/>
        </w:rPr>
      </w:pPr>
      <w:r w:rsidRPr="00D45E3D">
        <w:rPr>
          <w:rFonts w:ascii="Arial" w:hAnsi="Arial" w:cs="Arial"/>
        </w:rPr>
        <w:t xml:space="preserve">This document </w:t>
      </w:r>
      <w:r w:rsidR="000E14FE">
        <w:rPr>
          <w:rFonts w:ascii="Arial" w:hAnsi="Arial" w:cs="Arial"/>
        </w:rPr>
        <w:t>defines</w:t>
      </w:r>
      <w:r w:rsidRPr="00D45E3D">
        <w:rPr>
          <w:rFonts w:ascii="Arial" w:hAnsi="Arial" w:cs="Arial"/>
        </w:rPr>
        <w:t xml:space="preserve"> 15 </w:t>
      </w:r>
      <w:r w:rsidR="0035339B" w:rsidRPr="00D45E3D">
        <w:rPr>
          <w:rFonts w:ascii="Arial" w:hAnsi="Arial" w:cs="Arial"/>
        </w:rPr>
        <w:t>social and emotional learning</w:t>
      </w:r>
      <w:r w:rsidRPr="00D45E3D">
        <w:rPr>
          <w:rFonts w:ascii="Arial" w:hAnsi="Arial" w:cs="Arial"/>
        </w:rPr>
        <w:t xml:space="preserve"> outcomes </w:t>
      </w:r>
      <w:r w:rsidR="000E14FE">
        <w:rPr>
          <w:rFonts w:ascii="Arial" w:hAnsi="Arial" w:cs="Arial"/>
        </w:rPr>
        <w:t>that</w:t>
      </w:r>
      <w:r w:rsidR="00452757" w:rsidRPr="00D45E3D">
        <w:rPr>
          <w:rFonts w:ascii="Arial" w:hAnsi="Arial" w:cs="Arial"/>
        </w:rPr>
        <w:t xml:space="preserve"> align with </w:t>
      </w:r>
      <w:proofErr w:type="spellStart"/>
      <w:r w:rsidR="00452757" w:rsidRPr="00D45E3D">
        <w:rPr>
          <w:rFonts w:ascii="Arial" w:hAnsi="Arial" w:cs="Arial"/>
        </w:rPr>
        <w:t>CASEL’s</w:t>
      </w:r>
      <w:proofErr w:type="spellEnd"/>
      <w:r w:rsidR="00452757" w:rsidRPr="00D45E3D">
        <w:rPr>
          <w:rFonts w:ascii="Arial" w:hAnsi="Arial" w:cs="Arial"/>
        </w:rPr>
        <w:t xml:space="preserve"> 5 </w:t>
      </w:r>
      <w:r w:rsidR="0035339B" w:rsidRPr="00D45E3D">
        <w:rPr>
          <w:rFonts w:ascii="Arial" w:hAnsi="Arial" w:cs="Arial"/>
        </w:rPr>
        <w:t>core</w:t>
      </w:r>
      <w:r w:rsidR="00452757" w:rsidRPr="00D45E3D">
        <w:rPr>
          <w:rFonts w:ascii="Arial" w:hAnsi="Arial" w:cs="Arial"/>
        </w:rPr>
        <w:t xml:space="preserve"> competencies</w:t>
      </w:r>
      <w:r w:rsidR="000E14FE">
        <w:rPr>
          <w:rFonts w:ascii="Arial" w:hAnsi="Arial" w:cs="Arial"/>
        </w:rPr>
        <w:t xml:space="preserve">. Each competency is unpacked into </w:t>
      </w:r>
      <w:r w:rsidRPr="00D45E3D">
        <w:rPr>
          <w:rFonts w:ascii="Arial" w:hAnsi="Arial" w:cs="Arial"/>
        </w:rPr>
        <w:t xml:space="preserve">3 </w:t>
      </w:r>
      <w:r w:rsidR="00452757" w:rsidRPr="00D45E3D">
        <w:rPr>
          <w:rFonts w:ascii="Arial" w:hAnsi="Arial" w:cs="Arial"/>
        </w:rPr>
        <w:t xml:space="preserve">trauma-informed </w:t>
      </w:r>
      <w:r w:rsidRPr="00D45E3D">
        <w:rPr>
          <w:rFonts w:ascii="Arial" w:hAnsi="Arial" w:cs="Arial"/>
        </w:rPr>
        <w:t>content strands</w:t>
      </w:r>
      <w:r w:rsidR="000E14FE">
        <w:rPr>
          <w:rFonts w:ascii="Arial" w:hAnsi="Arial" w:cs="Arial"/>
        </w:rPr>
        <w:t xml:space="preserve"> with an elementary and secondary outcome for each strand</w:t>
      </w:r>
      <w:r w:rsidRPr="00D45E3D">
        <w:rPr>
          <w:rFonts w:ascii="Arial" w:hAnsi="Arial" w:cs="Arial"/>
        </w:rPr>
        <w:t xml:space="preserve">. </w:t>
      </w:r>
    </w:p>
    <w:p w14:paraId="3AD4E9B3" w14:textId="77777777" w:rsidR="0035339B" w:rsidRPr="007B4EF3" w:rsidRDefault="0035339B" w:rsidP="00826E99">
      <w:pPr>
        <w:spacing w:line="360" w:lineRule="auto"/>
        <w:rPr>
          <w:rFonts w:ascii="Arial" w:hAnsi="Arial" w:cs="Arial"/>
          <w:sz w:val="13"/>
          <w:szCs w:val="13"/>
        </w:rPr>
      </w:pPr>
    </w:p>
    <w:p w14:paraId="666F4AED" w14:textId="16EC4243" w:rsidR="00793CEF" w:rsidRDefault="00793CEF" w:rsidP="00826E99">
      <w:pPr>
        <w:spacing w:line="360" w:lineRule="auto"/>
        <w:rPr>
          <w:rFonts w:ascii="Arial" w:hAnsi="Arial" w:cs="Arial"/>
        </w:rPr>
      </w:pPr>
      <w:r w:rsidRPr="00D45E3D">
        <w:rPr>
          <w:rFonts w:ascii="Arial" w:hAnsi="Arial" w:cs="Arial"/>
        </w:rPr>
        <w:t>This work is research-based and evidence</w:t>
      </w:r>
      <w:r w:rsidR="006C433B">
        <w:rPr>
          <w:rFonts w:ascii="Arial" w:hAnsi="Arial" w:cs="Arial"/>
        </w:rPr>
        <w:t>-</w:t>
      </w:r>
      <w:r w:rsidR="009714FD" w:rsidRPr="00D45E3D">
        <w:rPr>
          <w:rFonts w:ascii="Arial" w:hAnsi="Arial" w:cs="Arial"/>
        </w:rPr>
        <w:t>informed</w:t>
      </w:r>
      <w:r w:rsidR="009714FD">
        <w:rPr>
          <w:rFonts w:ascii="Arial" w:hAnsi="Arial" w:cs="Arial"/>
        </w:rPr>
        <w:t xml:space="preserve"> and</w:t>
      </w:r>
      <w:r w:rsidRPr="00D45E3D">
        <w:rPr>
          <w:rFonts w:ascii="Arial" w:hAnsi="Arial" w:cs="Arial"/>
        </w:rPr>
        <w:t xml:space="preserve"> is meant to guide the backward</w:t>
      </w:r>
      <w:r w:rsidR="00D3275F">
        <w:rPr>
          <w:rFonts w:ascii="Arial" w:hAnsi="Arial" w:cs="Arial"/>
        </w:rPr>
        <w:t xml:space="preserve"> </w:t>
      </w:r>
      <w:r w:rsidRPr="00D45E3D">
        <w:rPr>
          <w:rFonts w:ascii="Arial" w:hAnsi="Arial" w:cs="Arial"/>
        </w:rPr>
        <w:t xml:space="preserve">design of </w:t>
      </w:r>
      <w:proofErr w:type="spellStart"/>
      <w:r w:rsidR="0035339B" w:rsidRPr="00D45E3D">
        <w:rPr>
          <w:rFonts w:ascii="Arial" w:hAnsi="Arial" w:cs="Arial"/>
        </w:rPr>
        <w:t>OPEN’s</w:t>
      </w:r>
      <w:proofErr w:type="spellEnd"/>
      <w:r w:rsidR="0035339B" w:rsidRPr="00D45E3D">
        <w:rPr>
          <w:rFonts w:ascii="Arial" w:hAnsi="Arial" w:cs="Arial"/>
        </w:rPr>
        <w:t xml:space="preserve"> </w:t>
      </w:r>
      <w:r w:rsidRPr="00D45E3D">
        <w:rPr>
          <w:rFonts w:ascii="Arial" w:hAnsi="Arial" w:cs="Arial"/>
        </w:rPr>
        <w:t>social and emotional learning resources focused on K-12 instruction and staff wellness.</w:t>
      </w:r>
      <w:r w:rsidR="0035339B" w:rsidRPr="00D45E3D">
        <w:rPr>
          <w:rFonts w:ascii="Arial" w:hAnsi="Arial" w:cs="Arial"/>
        </w:rPr>
        <w:t xml:space="preserve"> The author acknowledges the need for this document to be peer-reviewed, debated, and evolved over time. </w:t>
      </w:r>
      <w:r w:rsidR="000E14FE">
        <w:rPr>
          <w:rFonts w:ascii="Arial" w:hAnsi="Arial" w:cs="Arial"/>
        </w:rPr>
        <w:t>D</w:t>
      </w:r>
      <w:r w:rsidR="0035339B" w:rsidRPr="00D45E3D">
        <w:rPr>
          <w:rFonts w:ascii="Arial" w:hAnsi="Arial" w:cs="Arial"/>
        </w:rPr>
        <w:t>ue to the incredible need and urgency of the work ahead</w:t>
      </w:r>
      <w:r w:rsidR="000E14FE">
        <w:rPr>
          <w:rFonts w:ascii="Arial" w:hAnsi="Arial" w:cs="Arial"/>
        </w:rPr>
        <w:t xml:space="preserve">, these important conversations will have to be done while this document is </w:t>
      </w:r>
      <w:r w:rsidR="00826E99">
        <w:rPr>
          <w:rFonts w:ascii="Arial" w:hAnsi="Arial" w:cs="Arial"/>
        </w:rPr>
        <w:t xml:space="preserve">being </w:t>
      </w:r>
      <w:r w:rsidR="000E14FE">
        <w:rPr>
          <w:rFonts w:ascii="Arial" w:hAnsi="Arial" w:cs="Arial"/>
        </w:rPr>
        <w:t xml:space="preserve">used to </w:t>
      </w:r>
      <w:r w:rsidR="000E14FE" w:rsidRPr="00D45E3D">
        <w:rPr>
          <w:rFonts w:ascii="Arial" w:hAnsi="Arial" w:cs="Arial"/>
        </w:rPr>
        <w:t xml:space="preserve">guide </w:t>
      </w:r>
      <w:r w:rsidR="000E14FE">
        <w:rPr>
          <w:rFonts w:ascii="Arial" w:hAnsi="Arial" w:cs="Arial"/>
        </w:rPr>
        <w:t xml:space="preserve">the development </w:t>
      </w:r>
      <w:r w:rsidR="00826E99">
        <w:rPr>
          <w:rFonts w:ascii="Arial" w:hAnsi="Arial" w:cs="Arial"/>
        </w:rPr>
        <w:t xml:space="preserve">of </w:t>
      </w:r>
      <w:r w:rsidR="009714FD">
        <w:rPr>
          <w:rFonts w:ascii="Arial" w:hAnsi="Arial" w:cs="Arial"/>
        </w:rPr>
        <w:t>trauma informed</w:t>
      </w:r>
      <w:r w:rsidR="00826E99">
        <w:rPr>
          <w:rFonts w:ascii="Arial" w:hAnsi="Arial" w:cs="Arial"/>
        </w:rPr>
        <w:t xml:space="preserve"> </w:t>
      </w:r>
      <w:proofErr w:type="spellStart"/>
      <w:r w:rsidR="00826E99">
        <w:rPr>
          <w:rFonts w:ascii="Arial" w:hAnsi="Arial" w:cs="Arial"/>
        </w:rPr>
        <w:t>SEL</w:t>
      </w:r>
      <w:proofErr w:type="spellEnd"/>
      <w:r w:rsidR="00826E99">
        <w:rPr>
          <w:rFonts w:ascii="Arial" w:hAnsi="Arial" w:cs="Arial"/>
        </w:rPr>
        <w:t xml:space="preserve"> curriculum and teaching tools</w:t>
      </w:r>
      <w:r w:rsidR="000E14FE">
        <w:rPr>
          <w:rFonts w:ascii="Arial" w:hAnsi="Arial" w:cs="Arial"/>
        </w:rPr>
        <w:t>.</w:t>
      </w:r>
    </w:p>
    <w:p w14:paraId="650011F7" w14:textId="565399FD" w:rsidR="00826E99" w:rsidRDefault="00826E99" w:rsidP="005777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D3603A" w14:textId="782B88A2" w:rsidR="00826E99" w:rsidRPr="00826E99" w:rsidRDefault="00826E99" w:rsidP="00C73DA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E99">
        <w:rPr>
          <w:rFonts w:ascii="Arial" w:hAnsi="Arial" w:cs="Arial"/>
          <w:b/>
          <w:bCs/>
          <w:sz w:val="32"/>
          <w:szCs w:val="32"/>
        </w:rPr>
        <w:lastRenderedPageBreak/>
        <w:t>SELF-AWARENESS</w:t>
      </w:r>
    </w:p>
    <w:p w14:paraId="501F48BE" w14:textId="77777777" w:rsidR="00826E99" w:rsidRPr="00826E99" w:rsidRDefault="00826E99" w:rsidP="00826E9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accurately recognize one’s own emotions, thoughts, and values and how they influence behavior.</w:t>
      </w:r>
    </w:p>
    <w:p w14:paraId="53D7E4AC" w14:textId="27858BC7" w:rsidR="00826E99" w:rsidRPr="00826E99" w:rsidRDefault="00826E99" w:rsidP="00826E99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accurately assess one’s strengths and limitations, with a well-grounded sense of confidence, optimism, and a growth mindset.</w:t>
      </w:r>
    </w:p>
    <w:p w14:paraId="1C6C7DB1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091EB5AA" w14:textId="74510DC4" w:rsidR="00826E99" w:rsidRPr="00826E99" w:rsidRDefault="00C73DAA" w:rsidP="00C73DA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SELF-AWARENESS </w:t>
      </w:r>
      <w:r w:rsidR="00826E99" w:rsidRPr="00826E99">
        <w:rPr>
          <w:rFonts w:ascii="Arial" w:hAnsi="Arial" w:cs="Arial"/>
          <w:b/>
          <w:bCs/>
        </w:rPr>
        <w:t>LEARNING OUTCOMES</w:t>
      </w:r>
    </w:p>
    <w:p w14:paraId="7A2BDD5F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</w:p>
    <w:p w14:paraId="7FD88290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SAFETY</w:t>
      </w:r>
    </w:p>
    <w:p w14:paraId="3015D4A9" w14:textId="3CBE9C93" w:rsidR="00826E99" w:rsidRPr="00826E99" w:rsidRDefault="00826E99" w:rsidP="00826E9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Defines emotions and discusses both their cause</w:t>
      </w:r>
      <w:r w:rsidR="008B672A">
        <w:rPr>
          <w:rFonts w:ascii="Arial" w:hAnsi="Arial" w:cs="Arial"/>
        </w:rPr>
        <w:t>s</w:t>
      </w:r>
      <w:r w:rsidRPr="00826E99">
        <w:rPr>
          <w:rFonts w:ascii="Arial" w:hAnsi="Arial" w:cs="Arial"/>
        </w:rPr>
        <w:t xml:space="preserve"> and impact</w:t>
      </w:r>
      <w:r w:rsidR="008B672A">
        <w:rPr>
          <w:rFonts w:ascii="Arial" w:hAnsi="Arial" w:cs="Arial"/>
        </w:rPr>
        <w:t>s</w:t>
      </w:r>
      <w:r w:rsidRPr="00826E99">
        <w:rPr>
          <w:rFonts w:ascii="Arial" w:hAnsi="Arial" w:cs="Arial"/>
        </w:rPr>
        <w:t xml:space="preserve"> on personal behaviors and health.</w:t>
      </w:r>
    </w:p>
    <w:p w14:paraId="508C2518" w14:textId="77777777" w:rsidR="00826E99" w:rsidRPr="00826E99" w:rsidRDefault="00826E99" w:rsidP="00826E9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Recognizes the role of emotions in personal behavior and applies that understanding to establish positive and optimistic patterns of behavior.</w:t>
      </w:r>
    </w:p>
    <w:p w14:paraId="2B77F16C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33757EB2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EMPOWERMENT</w:t>
      </w:r>
    </w:p>
    <w:p w14:paraId="3D8A50ED" w14:textId="77777777" w:rsidR="00826E99" w:rsidRPr="00826E99" w:rsidRDefault="00826E99" w:rsidP="00826E9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Identifies personal thoughts and values that contribute to confidence and optimism.</w:t>
      </w:r>
    </w:p>
    <w:p w14:paraId="7E4F5AE7" w14:textId="77777777" w:rsidR="00826E99" w:rsidRPr="00826E99" w:rsidRDefault="00826E99" w:rsidP="00826E99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Recognizes the role of emotion within the context of past experiences and applies that learning to create a path toward self-improvement and personal achievement.</w:t>
      </w:r>
    </w:p>
    <w:p w14:paraId="455F42B5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</w:p>
    <w:p w14:paraId="728EFE15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HEALING</w:t>
      </w:r>
    </w:p>
    <w:p w14:paraId="72B64DC8" w14:textId="77777777" w:rsidR="00826E99" w:rsidRPr="00826E99" w:rsidRDefault="00826E99" w:rsidP="00826E9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Defines and discusses emotions that are related to personal and community healing.</w:t>
      </w:r>
    </w:p>
    <w:p w14:paraId="56D2F00F" w14:textId="77777777" w:rsidR="00826E99" w:rsidRPr="00826E99" w:rsidRDefault="00826E99" w:rsidP="00826E9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Discusses and applies strategies that promote the recovery of optimism and growth mindset.</w:t>
      </w:r>
    </w:p>
    <w:p w14:paraId="755059C5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1EF33E4F" w14:textId="77777777" w:rsidR="00C73DAA" w:rsidRDefault="00C73DAA" w:rsidP="00826E99">
      <w:pPr>
        <w:spacing w:line="360" w:lineRule="auto"/>
        <w:rPr>
          <w:rFonts w:ascii="Arial" w:hAnsi="Arial" w:cs="Arial"/>
          <w:b/>
          <w:bCs/>
        </w:rPr>
      </w:pPr>
    </w:p>
    <w:p w14:paraId="2F8E681C" w14:textId="77777777" w:rsidR="00577769" w:rsidRDefault="0057776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CB2BA13" w14:textId="60476F87" w:rsidR="00826E99" w:rsidRPr="00826E99" w:rsidRDefault="00826E99" w:rsidP="00C73DA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E99">
        <w:rPr>
          <w:rFonts w:ascii="Arial" w:hAnsi="Arial" w:cs="Arial"/>
          <w:b/>
          <w:bCs/>
          <w:sz w:val="32"/>
          <w:szCs w:val="32"/>
        </w:rPr>
        <w:lastRenderedPageBreak/>
        <w:t>SELF-MANAGEMENT</w:t>
      </w:r>
    </w:p>
    <w:p w14:paraId="0F992666" w14:textId="4533520F" w:rsidR="00826E99" w:rsidRPr="00826E99" w:rsidRDefault="00826E99" w:rsidP="00826E9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successfully regulat</w:t>
      </w:r>
      <w:r w:rsidR="008B672A">
        <w:rPr>
          <w:rFonts w:ascii="Arial" w:hAnsi="Arial" w:cs="Arial"/>
        </w:rPr>
        <w:t xml:space="preserve">e </w:t>
      </w:r>
      <w:r w:rsidRPr="00826E99">
        <w:rPr>
          <w:rFonts w:ascii="Arial" w:hAnsi="Arial" w:cs="Arial"/>
        </w:rPr>
        <w:t>their emotions, thoughts, and behaviors in different situations.</w:t>
      </w:r>
    </w:p>
    <w:p w14:paraId="0162D314" w14:textId="77777777" w:rsidR="00826E99" w:rsidRPr="00826E99" w:rsidRDefault="00826E99" w:rsidP="00826E9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effectively manage stress, control impulses, and motivate themselves.</w:t>
      </w:r>
    </w:p>
    <w:p w14:paraId="47484656" w14:textId="77777777" w:rsidR="00826E99" w:rsidRPr="00826E99" w:rsidRDefault="00826E99" w:rsidP="00826E99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set and work toward personal and academic goals.</w:t>
      </w:r>
    </w:p>
    <w:p w14:paraId="516932D6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4BD01402" w14:textId="3723E4E5" w:rsidR="00826E99" w:rsidRPr="00826E99" w:rsidRDefault="00C73DAA" w:rsidP="00C73DA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SELF-MANAGEMENT </w:t>
      </w:r>
      <w:r w:rsidR="00826E99" w:rsidRPr="00826E99">
        <w:rPr>
          <w:rFonts w:ascii="Arial" w:hAnsi="Arial" w:cs="Arial"/>
          <w:b/>
          <w:bCs/>
        </w:rPr>
        <w:t>LEARNING OUTCOMES</w:t>
      </w:r>
    </w:p>
    <w:p w14:paraId="089C6985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</w:p>
    <w:p w14:paraId="7388D028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SAFETY</w:t>
      </w:r>
    </w:p>
    <w:p w14:paraId="62A67B40" w14:textId="7CC7DDD1" w:rsidR="00826E99" w:rsidRPr="00826E99" w:rsidRDefault="00826E99" w:rsidP="00826E99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Defines and applies strategies for impulse control as well as emotional and behavior</w:t>
      </w:r>
      <w:r w:rsidR="009714FD">
        <w:rPr>
          <w:rFonts w:ascii="Arial" w:hAnsi="Arial" w:cs="Arial"/>
        </w:rPr>
        <w:t>al</w:t>
      </w:r>
      <w:r w:rsidRPr="00826E99">
        <w:rPr>
          <w:rFonts w:ascii="Arial" w:hAnsi="Arial" w:cs="Arial"/>
        </w:rPr>
        <w:t xml:space="preserve"> regulation with consideration for self and others. </w:t>
      </w:r>
    </w:p>
    <w:p w14:paraId="27D335AC" w14:textId="77777777" w:rsidR="00826E99" w:rsidRPr="00826E99" w:rsidRDefault="00826E99" w:rsidP="00826E99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Defines and routinely applies strategies for emotional regulation as a part of a social and emotional health practice and overall wellness-based lifestyle.</w:t>
      </w:r>
    </w:p>
    <w:p w14:paraId="6CBEBEC7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</w:p>
    <w:p w14:paraId="6CA9DA71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EMPOWERMENT</w:t>
      </w:r>
    </w:p>
    <w:p w14:paraId="4B2E0E85" w14:textId="77777777" w:rsidR="00826E99" w:rsidRPr="00826E99" w:rsidRDefault="00826E99" w:rsidP="00826E9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Defines personal motivation and discusses how motivation can impact personal and academic goals.</w:t>
      </w:r>
    </w:p>
    <w:p w14:paraId="40EFECB1" w14:textId="77777777" w:rsidR="00826E99" w:rsidRPr="00826E99" w:rsidRDefault="00826E99" w:rsidP="00826E9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Applies stress management and impulse control techniques toward the pursuit of defined personal and academic goals.</w:t>
      </w:r>
    </w:p>
    <w:p w14:paraId="4F581D1D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0261C113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HEALING</w:t>
      </w:r>
    </w:p>
    <w:p w14:paraId="7B3899B7" w14:textId="11A13C45" w:rsidR="00826E99" w:rsidRPr="00826E99" w:rsidRDefault="00826E99" w:rsidP="00826E9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Identifies and practices stress</w:t>
      </w:r>
      <w:r w:rsidR="008B672A">
        <w:rPr>
          <w:rFonts w:ascii="Arial" w:hAnsi="Arial" w:cs="Arial"/>
        </w:rPr>
        <w:t xml:space="preserve"> </w:t>
      </w:r>
      <w:r w:rsidRPr="00826E99">
        <w:rPr>
          <w:rFonts w:ascii="Arial" w:hAnsi="Arial" w:cs="Arial"/>
        </w:rPr>
        <w:t>management strategies related to personal and community healing.</w:t>
      </w:r>
    </w:p>
    <w:p w14:paraId="456DFAF1" w14:textId="6B179A1A" w:rsidR="00826E99" w:rsidRPr="00826E99" w:rsidRDefault="00826E99" w:rsidP="00826E9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Identifies and routinely applies strategies for stress</w:t>
      </w:r>
      <w:r w:rsidR="003A176F">
        <w:rPr>
          <w:rFonts w:ascii="Arial" w:hAnsi="Arial" w:cs="Arial"/>
        </w:rPr>
        <w:t xml:space="preserve"> </w:t>
      </w:r>
      <w:r w:rsidRPr="00826E99">
        <w:rPr>
          <w:rFonts w:ascii="Arial" w:hAnsi="Arial" w:cs="Arial"/>
        </w:rPr>
        <w:t>management as a part of a social and emotional health practice and overall wellness-based lifestyle.</w:t>
      </w:r>
    </w:p>
    <w:p w14:paraId="2740CAE4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7BB45069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br w:type="page"/>
      </w:r>
    </w:p>
    <w:p w14:paraId="4F7DC634" w14:textId="77777777" w:rsidR="00826E99" w:rsidRPr="00826E99" w:rsidRDefault="00826E99" w:rsidP="00C73DA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E99">
        <w:rPr>
          <w:rFonts w:ascii="Arial" w:hAnsi="Arial" w:cs="Arial"/>
          <w:b/>
          <w:bCs/>
          <w:sz w:val="32"/>
          <w:szCs w:val="32"/>
        </w:rPr>
        <w:lastRenderedPageBreak/>
        <w:t>SOCIAL AWARENESS</w:t>
      </w:r>
    </w:p>
    <w:p w14:paraId="27298EAF" w14:textId="4654E058" w:rsidR="00826E99" w:rsidRPr="00826E99" w:rsidRDefault="00826E99" w:rsidP="00826E99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 xml:space="preserve">Students will be able to take the perspective </w:t>
      </w:r>
      <w:r w:rsidR="008B672A">
        <w:rPr>
          <w:rFonts w:ascii="Arial" w:hAnsi="Arial" w:cs="Arial"/>
        </w:rPr>
        <w:t xml:space="preserve">of </w:t>
      </w:r>
      <w:r w:rsidRPr="00826E99">
        <w:rPr>
          <w:rFonts w:ascii="Arial" w:hAnsi="Arial" w:cs="Arial"/>
        </w:rPr>
        <w:t>and empathize with others, including those from diverse backgrounds and cultures.</w:t>
      </w:r>
    </w:p>
    <w:p w14:paraId="0053A898" w14:textId="77777777" w:rsidR="00826E99" w:rsidRPr="00826E99" w:rsidRDefault="00826E99" w:rsidP="00826E99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understand social and ethical norms for behavior and to recognize family, school, and community resources and supports.</w:t>
      </w:r>
    </w:p>
    <w:p w14:paraId="24777A9B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16A7464F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2A40F6D4" w14:textId="16634D80" w:rsidR="00826E99" w:rsidRPr="00826E99" w:rsidRDefault="00C73DAA" w:rsidP="00C73DA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SOCIAL AWARENESS </w:t>
      </w:r>
      <w:r w:rsidR="00826E99" w:rsidRPr="00826E99">
        <w:rPr>
          <w:rFonts w:ascii="Arial" w:hAnsi="Arial" w:cs="Arial"/>
          <w:b/>
          <w:bCs/>
        </w:rPr>
        <w:t>LEARNING OUTCOMES</w:t>
      </w:r>
    </w:p>
    <w:p w14:paraId="1949EA5A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43B02F2D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SAFETY</w:t>
      </w:r>
    </w:p>
    <w:p w14:paraId="590E98D4" w14:textId="77777777" w:rsidR="00826E99" w:rsidRPr="00826E99" w:rsidRDefault="00826E99" w:rsidP="00826E99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Recognizes and demonstrates respect for social and ethical norms with consideration of self and others.</w:t>
      </w:r>
    </w:p>
    <w:p w14:paraId="2009E1CC" w14:textId="77777777" w:rsidR="00826E99" w:rsidRPr="00826E99" w:rsidRDefault="00826E99" w:rsidP="00826E99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Discusses and defends social and ethical norms in order to promote a safe and encouraging learning environment.</w:t>
      </w:r>
    </w:p>
    <w:p w14:paraId="36280E5A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39BB51DC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EMPOWERMENT</w:t>
      </w:r>
    </w:p>
    <w:p w14:paraId="6240437B" w14:textId="77777777" w:rsidR="00826E99" w:rsidRPr="00826E99" w:rsidRDefault="00826E99" w:rsidP="00826E99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Identifies and discusses the value of specific family, school, and community resources and supports.</w:t>
      </w:r>
    </w:p>
    <w:p w14:paraId="5669A85D" w14:textId="77777777" w:rsidR="00826E99" w:rsidRPr="00826E99" w:rsidRDefault="00826E99" w:rsidP="00826E99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Identifies and utilizes family, school, and community resources and supports in the pursuit of defined personal and collective community goals. </w:t>
      </w:r>
    </w:p>
    <w:p w14:paraId="2E6CDA18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20F78A2F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HEALING</w:t>
      </w:r>
    </w:p>
    <w:p w14:paraId="537D0125" w14:textId="77777777" w:rsidR="00826E99" w:rsidRPr="00826E99" w:rsidRDefault="00826E99" w:rsidP="00826E9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Identifies and discusses family, school, and community resources and supports provided to promote and facilitate personal and community healing.</w:t>
      </w:r>
    </w:p>
    <w:p w14:paraId="7DA1BAA2" w14:textId="77777777" w:rsidR="00826E99" w:rsidRPr="00826E99" w:rsidRDefault="00826E99" w:rsidP="00826E99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Identifies and utilizes family, school, and community resources and supports to actively work toward personal and community healing.</w:t>
      </w:r>
    </w:p>
    <w:p w14:paraId="4081E305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51EF0E8F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</w:p>
    <w:p w14:paraId="5B0E5253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br w:type="page"/>
      </w:r>
    </w:p>
    <w:p w14:paraId="4F7913D7" w14:textId="412F7307" w:rsidR="00826E99" w:rsidRPr="00826E99" w:rsidRDefault="00826E99" w:rsidP="00C73DA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E99">
        <w:rPr>
          <w:rFonts w:ascii="Arial" w:hAnsi="Arial" w:cs="Arial"/>
          <w:b/>
          <w:bCs/>
          <w:sz w:val="32"/>
          <w:szCs w:val="32"/>
        </w:rPr>
        <w:lastRenderedPageBreak/>
        <w:t>RELATIONSHIP SKILLS</w:t>
      </w:r>
    </w:p>
    <w:p w14:paraId="72FB0933" w14:textId="77777777" w:rsidR="00826E99" w:rsidRPr="00826E99" w:rsidRDefault="00826E99" w:rsidP="00826E99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establish and maintain healthy and rewarding relationships with diverse individuals and groups.</w:t>
      </w:r>
    </w:p>
    <w:p w14:paraId="239CF186" w14:textId="77777777" w:rsidR="00826E99" w:rsidRPr="00826E99" w:rsidRDefault="00826E99" w:rsidP="00826E99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communicate clearly, listen well, cooperate with others, resist inappropriate social pressure, negotiate conflict constructively, and seek and offer help when needed.</w:t>
      </w:r>
    </w:p>
    <w:p w14:paraId="7ABA0432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4D3FE33B" w14:textId="46F366D1" w:rsidR="00826E99" w:rsidRPr="00826E99" w:rsidRDefault="00C73DAA" w:rsidP="00C73DA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RELATIONSHIP SKILLS </w:t>
      </w:r>
      <w:r w:rsidR="00826E99" w:rsidRPr="00826E99">
        <w:rPr>
          <w:rFonts w:ascii="Arial" w:hAnsi="Arial" w:cs="Arial"/>
          <w:b/>
          <w:bCs/>
        </w:rPr>
        <w:t>LEARNING OUTCOMES</w:t>
      </w:r>
    </w:p>
    <w:p w14:paraId="26FD2C05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598E90A2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SAFETY</w:t>
      </w:r>
    </w:p>
    <w:p w14:paraId="4D4F885E" w14:textId="77777777" w:rsidR="00826E99" w:rsidRPr="00826E99" w:rsidRDefault="00826E99" w:rsidP="00826E99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Identifies, discusses and applies communication skills that help establish a positive learning environment for self and others, and enables constructive conflict resolution.</w:t>
      </w:r>
    </w:p>
    <w:p w14:paraId="7F2F5F1A" w14:textId="77777777" w:rsidR="00826E99" w:rsidRPr="00826E99" w:rsidRDefault="00826E99" w:rsidP="00826E99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Applies positive communication skills to seek and offer help and to resist inappropriate social pressure.</w:t>
      </w:r>
    </w:p>
    <w:p w14:paraId="57606A4C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28DAB735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EMPOWERMENT</w:t>
      </w:r>
    </w:p>
    <w:p w14:paraId="69B33EAC" w14:textId="77777777" w:rsidR="00826E99" w:rsidRPr="00826E99" w:rsidRDefault="00826E99" w:rsidP="00826E99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Applies constructive language to encourage self and others.</w:t>
      </w:r>
    </w:p>
    <w:p w14:paraId="1C784532" w14:textId="77777777" w:rsidR="00826E99" w:rsidRPr="00826E99" w:rsidRDefault="00826E99" w:rsidP="00826E99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Applies constructive language to encourage self and others in the active pursuit of personal and collective goals.</w:t>
      </w:r>
    </w:p>
    <w:p w14:paraId="4D035A8B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14B555FF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HEALING</w:t>
      </w:r>
    </w:p>
    <w:p w14:paraId="0BB0E6C4" w14:textId="77777777" w:rsidR="00826E99" w:rsidRPr="00826E99" w:rsidRDefault="00826E99" w:rsidP="00826E99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Establishes trusting relationships with adults and peers. Demonstrates respect and cooperation with others of diverse backgrounds and abilities.</w:t>
      </w:r>
    </w:p>
    <w:p w14:paraId="1C91997D" w14:textId="77777777" w:rsidR="00826E99" w:rsidRPr="00826E99" w:rsidRDefault="00826E99" w:rsidP="00826E99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Establishes trusting relationships with adults and peers of diverse backgrounds and abilities. Seeks and offers help from an established social network that includes diverse individuals.</w:t>
      </w:r>
    </w:p>
    <w:p w14:paraId="18BA114D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</w:p>
    <w:p w14:paraId="353675FD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</w:p>
    <w:p w14:paraId="05593B89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br w:type="page"/>
      </w:r>
    </w:p>
    <w:p w14:paraId="4B4DBB54" w14:textId="77777777" w:rsidR="00826E99" w:rsidRPr="00826E99" w:rsidRDefault="00826E99" w:rsidP="00C73DA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6E99">
        <w:rPr>
          <w:rFonts w:ascii="Arial" w:hAnsi="Arial" w:cs="Arial"/>
          <w:b/>
          <w:bCs/>
          <w:sz w:val="32"/>
          <w:szCs w:val="32"/>
        </w:rPr>
        <w:lastRenderedPageBreak/>
        <w:t>RESPONSIBLE DECISION-MAKING</w:t>
      </w:r>
    </w:p>
    <w:p w14:paraId="00186714" w14:textId="77777777" w:rsidR="00826E99" w:rsidRPr="00826E99" w:rsidRDefault="00826E99" w:rsidP="00826E9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>Students will be able to make constructive choices about personal behavior and social interactions based on ethical standards, safety considerations, and social norms.</w:t>
      </w:r>
    </w:p>
    <w:p w14:paraId="43370A69" w14:textId="77777777" w:rsidR="00826E99" w:rsidRPr="00826E99" w:rsidRDefault="00826E99" w:rsidP="00826E99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</w:rPr>
        <w:t xml:space="preserve">Students will demonstrate the realistic evaluation of consequences of various actions, and a consideration of the well-being of oneself and others. </w:t>
      </w:r>
    </w:p>
    <w:p w14:paraId="31973510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10DB82E7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50399476" w14:textId="0064054B" w:rsidR="00826E99" w:rsidRPr="00826E99" w:rsidRDefault="00C73DAA" w:rsidP="00C73DA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RESPONSIBLE DECISION-MAKING </w:t>
      </w:r>
      <w:r w:rsidR="00826E99" w:rsidRPr="00826E99">
        <w:rPr>
          <w:rFonts w:ascii="Arial" w:hAnsi="Arial" w:cs="Arial"/>
          <w:b/>
          <w:bCs/>
        </w:rPr>
        <w:t>LEARNING OUTCOMES</w:t>
      </w:r>
    </w:p>
    <w:p w14:paraId="4C0143B7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678F9CF1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SAFETY</w:t>
      </w:r>
    </w:p>
    <w:p w14:paraId="0B84C51C" w14:textId="77777777" w:rsidR="00826E99" w:rsidRPr="00826E99" w:rsidRDefault="00826E99" w:rsidP="00826E99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Identifies and discusses the ethical standards, safety considerations, and social norms that influence decision making.</w:t>
      </w:r>
    </w:p>
    <w:p w14:paraId="7F8A8ACD" w14:textId="77777777" w:rsidR="00826E99" w:rsidRPr="00826E99" w:rsidRDefault="00826E99" w:rsidP="00826E99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Evaluates the positive and negative consequences of personal behavior options and makes decisions in the best interest of self and others.</w:t>
      </w:r>
    </w:p>
    <w:p w14:paraId="00FBCD31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56FB87DF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EMPOWERMENT</w:t>
      </w:r>
    </w:p>
    <w:p w14:paraId="0A986343" w14:textId="77777777" w:rsidR="00826E99" w:rsidRPr="00826E99" w:rsidRDefault="00826E99" w:rsidP="00826E9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Makes constructive choices about personal behavior in the active pursuit of individual goals.</w:t>
      </w:r>
    </w:p>
    <w:p w14:paraId="1324B9D7" w14:textId="77777777" w:rsidR="00826E99" w:rsidRPr="00826E99" w:rsidRDefault="00826E99" w:rsidP="00826E9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Makes constructive choices about personal behavior and social interactions in the active pursuit of individual and collective goals.</w:t>
      </w:r>
    </w:p>
    <w:p w14:paraId="02FA1EF0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508188A5" w14:textId="77777777" w:rsidR="00826E99" w:rsidRPr="00826E99" w:rsidRDefault="00826E99" w:rsidP="00826E99">
      <w:pPr>
        <w:spacing w:line="360" w:lineRule="auto"/>
        <w:rPr>
          <w:rFonts w:ascii="Arial" w:hAnsi="Arial" w:cs="Arial"/>
          <w:b/>
          <w:bCs/>
        </w:rPr>
      </w:pPr>
      <w:r w:rsidRPr="00826E99">
        <w:rPr>
          <w:rFonts w:ascii="Arial" w:hAnsi="Arial" w:cs="Arial"/>
          <w:b/>
          <w:bCs/>
        </w:rPr>
        <w:t>HEALING</w:t>
      </w:r>
    </w:p>
    <w:p w14:paraId="14640946" w14:textId="30F8A0B6" w:rsidR="00826E99" w:rsidRPr="00826E99" w:rsidRDefault="00826E99" w:rsidP="00826E9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Elementary:</w:t>
      </w:r>
      <w:r w:rsidRPr="00826E99">
        <w:rPr>
          <w:rFonts w:ascii="Arial" w:hAnsi="Arial" w:cs="Arial"/>
        </w:rPr>
        <w:t xml:space="preserve"> Defines and discusses how personal decision</w:t>
      </w:r>
      <w:r w:rsidR="00F241C0">
        <w:rPr>
          <w:rFonts w:ascii="Arial" w:hAnsi="Arial" w:cs="Arial"/>
        </w:rPr>
        <w:t xml:space="preserve"> </w:t>
      </w:r>
      <w:r w:rsidRPr="00826E99">
        <w:rPr>
          <w:rFonts w:ascii="Arial" w:hAnsi="Arial" w:cs="Arial"/>
        </w:rPr>
        <w:t>making affects the trust of others.</w:t>
      </w:r>
    </w:p>
    <w:p w14:paraId="5CC4790D" w14:textId="77777777" w:rsidR="00826E99" w:rsidRPr="00826E99" w:rsidRDefault="00826E99" w:rsidP="00826E99">
      <w:pPr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26E99">
        <w:rPr>
          <w:rFonts w:ascii="Arial" w:hAnsi="Arial" w:cs="Arial"/>
          <w:b/>
          <w:bCs/>
        </w:rPr>
        <w:t>Secondary:</w:t>
      </w:r>
      <w:r w:rsidRPr="00826E99">
        <w:rPr>
          <w:rFonts w:ascii="Arial" w:hAnsi="Arial" w:cs="Arial"/>
        </w:rPr>
        <w:t xml:space="preserve"> Makes decisions in an effort to establish and maintain the trust of others.</w:t>
      </w:r>
    </w:p>
    <w:p w14:paraId="7864D185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4EC6C770" w14:textId="77777777" w:rsidR="00826E99" w:rsidRPr="00826E99" w:rsidRDefault="00826E99" w:rsidP="00826E99">
      <w:pPr>
        <w:spacing w:line="360" w:lineRule="auto"/>
        <w:rPr>
          <w:rFonts w:ascii="Arial" w:hAnsi="Arial" w:cs="Arial"/>
        </w:rPr>
      </w:pPr>
    </w:p>
    <w:p w14:paraId="7A018EE2" w14:textId="5E307A33" w:rsidR="00EC24A9" w:rsidRDefault="00EC24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CCD684" w14:textId="41FFB08A" w:rsidR="00826E99" w:rsidRPr="000903CE" w:rsidRDefault="00EC24A9" w:rsidP="000903CE">
      <w:pPr>
        <w:jc w:val="center"/>
        <w:rPr>
          <w:rFonts w:ascii="Arial" w:hAnsi="Arial" w:cs="Arial"/>
          <w:b/>
          <w:bCs/>
        </w:rPr>
      </w:pPr>
      <w:r w:rsidRPr="000903CE">
        <w:rPr>
          <w:rFonts w:ascii="Arial" w:hAnsi="Arial" w:cs="Arial"/>
          <w:b/>
          <w:bCs/>
        </w:rPr>
        <w:lastRenderedPageBreak/>
        <w:t>References</w:t>
      </w:r>
    </w:p>
    <w:p w14:paraId="092482EA" w14:textId="0A14CA2D" w:rsidR="00EC24A9" w:rsidRDefault="00EC24A9" w:rsidP="000903CE">
      <w:pPr>
        <w:rPr>
          <w:rFonts w:ascii="Arial" w:hAnsi="Arial" w:cs="Arial"/>
        </w:rPr>
      </w:pPr>
    </w:p>
    <w:p w14:paraId="5A9CD9AB" w14:textId="77777777" w:rsidR="000903CE" w:rsidRPr="000903CE" w:rsidRDefault="000903CE" w:rsidP="000903CE">
      <w:pPr>
        <w:rPr>
          <w:rFonts w:ascii="Arial" w:hAnsi="Arial" w:cs="Arial"/>
        </w:rPr>
      </w:pPr>
    </w:p>
    <w:p w14:paraId="715ED911" w14:textId="77777777" w:rsidR="00EC24A9" w:rsidRPr="000903CE" w:rsidRDefault="00EC24A9" w:rsidP="000903CE">
      <w:pPr>
        <w:rPr>
          <w:rFonts w:ascii="Arial" w:hAnsi="Arial" w:cs="Arial"/>
        </w:rPr>
      </w:pPr>
      <w:r w:rsidRPr="000903CE">
        <w:rPr>
          <w:rFonts w:ascii="Arial" w:hAnsi="Arial" w:cs="Arial"/>
        </w:rPr>
        <w:t xml:space="preserve">Anderson, E. M., Blitz, L. V., &amp; </w:t>
      </w:r>
      <w:proofErr w:type="spellStart"/>
      <w:r w:rsidRPr="000903CE">
        <w:rPr>
          <w:rFonts w:ascii="Arial" w:hAnsi="Arial" w:cs="Arial"/>
        </w:rPr>
        <w:t>Saastamoinen</w:t>
      </w:r>
      <w:proofErr w:type="spellEnd"/>
      <w:r w:rsidRPr="000903CE">
        <w:rPr>
          <w:rFonts w:ascii="Arial" w:hAnsi="Arial" w:cs="Arial"/>
        </w:rPr>
        <w:t>, M. (2015). Exploring a School-University Model for Professional Development with Classroom Staff: Teaching Trauma-Informed Approaches. School Community Journal, 25(2), 113-134.</w:t>
      </w:r>
    </w:p>
    <w:p w14:paraId="241285FC" w14:textId="77777777" w:rsidR="00EC24A9" w:rsidRPr="000903CE" w:rsidRDefault="00EC24A9" w:rsidP="000903CE">
      <w:pPr>
        <w:rPr>
          <w:rFonts w:ascii="Arial" w:hAnsi="Arial" w:cs="Arial"/>
        </w:rPr>
      </w:pPr>
    </w:p>
    <w:p w14:paraId="75AAE47E" w14:textId="77777777" w:rsidR="00EC24A9" w:rsidRPr="000903CE" w:rsidRDefault="00EC24A9" w:rsidP="000903CE">
      <w:pPr>
        <w:rPr>
          <w:rFonts w:ascii="Arial" w:hAnsi="Arial" w:cs="Arial"/>
        </w:rPr>
      </w:pPr>
      <w:proofErr w:type="spellStart"/>
      <w:r w:rsidRPr="000903CE">
        <w:rPr>
          <w:rFonts w:ascii="Arial" w:hAnsi="Arial" w:cs="Arial"/>
        </w:rPr>
        <w:t>Brunzell</w:t>
      </w:r>
      <w:proofErr w:type="spellEnd"/>
      <w:r w:rsidRPr="000903CE">
        <w:rPr>
          <w:rFonts w:ascii="Arial" w:hAnsi="Arial" w:cs="Arial"/>
        </w:rPr>
        <w:t>, T., Waters, L., &amp; Stokes, H. (2015). Teaching with strengths in trauma-affected students: A new approach to healing and growth in the classroom. American Journal of Orthopsychiatry, 85(1), 3.</w:t>
      </w:r>
    </w:p>
    <w:p w14:paraId="380CAEB5" w14:textId="77777777" w:rsidR="00EC24A9" w:rsidRPr="000903CE" w:rsidRDefault="00EC24A9" w:rsidP="000903CE">
      <w:pPr>
        <w:rPr>
          <w:rFonts w:ascii="Arial" w:hAnsi="Arial" w:cs="Arial"/>
        </w:rPr>
      </w:pPr>
    </w:p>
    <w:p w14:paraId="5997362F" w14:textId="52CF3C12" w:rsidR="00EC24A9" w:rsidRPr="000903CE" w:rsidRDefault="00EC24A9" w:rsidP="000903CE">
      <w:pPr>
        <w:rPr>
          <w:rFonts w:ascii="Arial" w:hAnsi="Arial" w:cs="Arial"/>
        </w:rPr>
      </w:pPr>
      <w:proofErr w:type="spellStart"/>
      <w:r w:rsidRPr="000903CE">
        <w:rPr>
          <w:rFonts w:ascii="Arial" w:hAnsi="Arial" w:cs="Arial"/>
        </w:rPr>
        <w:t>Brunzell</w:t>
      </w:r>
      <w:proofErr w:type="spellEnd"/>
      <w:r w:rsidRPr="000903CE">
        <w:rPr>
          <w:rFonts w:ascii="Arial" w:hAnsi="Arial" w:cs="Arial"/>
        </w:rPr>
        <w:t>, T., Stokes, H., &amp; Waters, L. (2016). Trauma-informed positive education: Using positive psychology to strengthen vulnerable students. Contemporary School Psychology, 20(1), 63-83.</w:t>
      </w:r>
    </w:p>
    <w:p w14:paraId="73406FFA" w14:textId="77777777" w:rsidR="000903CE" w:rsidRPr="000903CE" w:rsidRDefault="000903CE" w:rsidP="000903CE">
      <w:pPr>
        <w:rPr>
          <w:rFonts w:ascii="Arial" w:hAnsi="Arial" w:cs="Arial"/>
        </w:rPr>
      </w:pPr>
    </w:p>
    <w:p w14:paraId="1C026532" w14:textId="1BD89DB6" w:rsidR="00EC24A9" w:rsidRPr="000903CE" w:rsidRDefault="000903CE" w:rsidP="000903CE">
      <w:pPr>
        <w:rPr>
          <w:rFonts w:ascii="Arial" w:hAnsi="Arial" w:cs="Arial"/>
        </w:rPr>
      </w:pPr>
      <w:proofErr w:type="spellStart"/>
      <w:r w:rsidRPr="000903CE">
        <w:rPr>
          <w:rFonts w:ascii="Arial" w:hAnsi="Arial" w:cs="Arial"/>
        </w:rPr>
        <w:t>CASEL</w:t>
      </w:r>
      <w:proofErr w:type="spellEnd"/>
      <w:r w:rsidRPr="000903CE">
        <w:rPr>
          <w:rFonts w:ascii="Arial" w:hAnsi="Arial" w:cs="Arial"/>
        </w:rPr>
        <w:t xml:space="preserve"> (2020). </w:t>
      </w:r>
      <w:r w:rsidRPr="000903CE">
        <w:rPr>
          <w:rFonts w:ascii="Arial" w:hAnsi="Arial" w:cs="Arial"/>
          <w:i/>
          <w:iCs/>
        </w:rPr>
        <w:t>The Collaborative for Academic, Social, and Emotional Learning</w:t>
      </w:r>
      <w:r w:rsidRPr="000903CE">
        <w:rPr>
          <w:rFonts w:ascii="Arial" w:hAnsi="Arial" w:cs="Arial"/>
        </w:rPr>
        <w:t xml:space="preserve">. </w:t>
      </w:r>
      <w:hyperlink r:id="rId7" w:history="1">
        <w:r w:rsidRPr="000903CE">
          <w:rPr>
            <w:rStyle w:val="Hyperlink"/>
            <w:rFonts w:ascii="Arial" w:hAnsi="Arial" w:cs="Arial"/>
          </w:rPr>
          <w:t>http://www.casel.org</w:t>
        </w:r>
      </w:hyperlink>
      <w:r w:rsidRPr="000903CE">
        <w:rPr>
          <w:rFonts w:ascii="Arial" w:hAnsi="Arial" w:cs="Arial"/>
        </w:rPr>
        <w:t xml:space="preserve"> </w:t>
      </w:r>
    </w:p>
    <w:p w14:paraId="6026FD45" w14:textId="77777777" w:rsidR="000903CE" w:rsidRPr="000903CE" w:rsidRDefault="000903CE" w:rsidP="000903CE">
      <w:pPr>
        <w:rPr>
          <w:rFonts w:ascii="Arial" w:hAnsi="Arial" w:cs="Arial"/>
        </w:rPr>
      </w:pPr>
    </w:p>
    <w:p w14:paraId="48326E07" w14:textId="26495B1E" w:rsidR="007B4EF3" w:rsidRPr="000903CE" w:rsidRDefault="007B4EF3" w:rsidP="000903CE">
      <w:pPr>
        <w:rPr>
          <w:rFonts w:ascii="Arial" w:hAnsi="Arial" w:cs="Arial"/>
        </w:rPr>
      </w:pPr>
      <w:r w:rsidRPr="000903CE">
        <w:rPr>
          <w:rFonts w:ascii="Arial" w:hAnsi="Arial" w:cs="Arial"/>
        </w:rPr>
        <w:t xml:space="preserve">Centers for Disease Control and Prevention (2020). </w:t>
      </w:r>
      <w:r w:rsidRPr="000903CE">
        <w:rPr>
          <w:rFonts w:ascii="Arial" w:hAnsi="Arial" w:cs="Arial"/>
          <w:i/>
          <w:iCs/>
        </w:rPr>
        <w:t>Behavioral Risk – Adverse Childhood Experiences</w:t>
      </w:r>
      <w:r w:rsidRPr="000903CE">
        <w:rPr>
          <w:rFonts w:ascii="Arial" w:hAnsi="Arial" w:cs="Arial"/>
          <w:i/>
          <w:iCs/>
        </w:rPr>
        <w:t xml:space="preserve"> </w:t>
      </w:r>
      <w:r w:rsidRPr="000903CE">
        <w:rPr>
          <w:rFonts w:ascii="Arial" w:hAnsi="Arial" w:cs="Arial"/>
          <w:i/>
          <w:iCs/>
        </w:rPr>
        <w:t>(ACEs).</w:t>
      </w:r>
      <w:r w:rsidRPr="000903CE">
        <w:rPr>
          <w:rFonts w:ascii="Arial" w:hAnsi="Arial" w:cs="Arial"/>
          <w:i/>
          <w:iCs/>
        </w:rPr>
        <w:t xml:space="preserve"> </w:t>
      </w:r>
      <w:r w:rsidR="00357F24" w:rsidRPr="000903CE">
        <w:rPr>
          <w:rFonts w:ascii="Arial" w:hAnsi="Arial" w:cs="Arial"/>
          <w:i/>
          <w:iCs/>
        </w:rPr>
        <w:t xml:space="preserve">Centers for Disease Control and Prevention Website. </w:t>
      </w:r>
      <w:hyperlink r:id="rId8" w:history="1">
        <w:r w:rsidR="000903CE" w:rsidRPr="000903CE">
          <w:rPr>
            <w:rStyle w:val="Hyperlink"/>
            <w:rFonts w:ascii="Arial" w:hAnsi="Arial" w:cs="Arial"/>
          </w:rPr>
          <w:t>https://www.cdc.gov/violenceprevention/childabuseandneglect/acestudy/ace-brfss.html</w:t>
        </w:r>
      </w:hyperlink>
      <w:r w:rsidR="000903CE" w:rsidRPr="000903CE">
        <w:rPr>
          <w:rFonts w:ascii="Arial" w:hAnsi="Arial" w:cs="Arial"/>
        </w:rPr>
        <w:t xml:space="preserve"> </w:t>
      </w:r>
    </w:p>
    <w:p w14:paraId="02170549" w14:textId="2A49AA6E" w:rsidR="007B4EF3" w:rsidRPr="000903CE" w:rsidRDefault="007B4EF3" w:rsidP="000903CE">
      <w:pPr>
        <w:rPr>
          <w:rFonts w:ascii="Arial" w:hAnsi="Arial" w:cs="Arial"/>
        </w:rPr>
      </w:pPr>
    </w:p>
    <w:p w14:paraId="3990BEC0" w14:textId="77777777" w:rsidR="00357F24" w:rsidRPr="000903CE" w:rsidRDefault="00357F24" w:rsidP="000903CE">
      <w:pPr>
        <w:rPr>
          <w:rFonts w:ascii="Arial" w:hAnsi="Arial" w:cs="Arial"/>
        </w:rPr>
      </w:pPr>
      <w:proofErr w:type="spellStart"/>
      <w:r w:rsidRPr="000903CE">
        <w:rPr>
          <w:rFonts w:ascii="Arial" w:hAnsi="Arial" w:cs="Arial"/>
        </w:rPr>
        <w:t>Crnobori</w:t>
      </w:r>
      <w:proofErr w:type="spellEnd"/>
      <w:r w:rsidRPr="000903CE">
        <w:rPr>
          <w:rFonts w:ascii="Arial" w:hAnsi="Arial" w:cs="Arial"/>
        </w:rPr>
        <w:t xml:space="preserve">, M. (2019). </w:t>
      </w:r>
      <w:r w:rsidRPr="000903CE">
        <w:rPr>
          <w:rFonts w:ascii="Arial" w:hAnsi="Arial" w:cs="Arial"/>
          <w:i/>
          <w:iCs/>
        </w:rPr>
        <w:t xml:space="preserve">Why all schools should be </w:t>
      </w:r>
      <w:proofErr w:type="gramStart"/>
      <w:r w:rsidRPr="000903CE">
        <w:rPr>
          <w:rFonts w:ascii="Arial" w:hAnsi="Arial" w:cs="Arial"/>
          <w:i/>
          <w:iCs/>
        </w:rPr>
        <w:t>trauma-informed</w:t>
      </w:r>
      <w:proofErr w:type="gramEnd"/>
      <w:r w:rsidRPr="000903CE">
        <w:rPr>
          <w:rFonts w:ascii="Arial" w:hAnsi="Arial" w:cs="Arial"/>
          <w:i/>
          <w:iCs/>
        </w:rPr>
        <w:t>.</w:t>
      </w:r>
      <w:r w:rsidRPr="000903CE">
        <w:rPr>
          <w:rFonts w:ascii="Arial" w:hAnsi="Arial" w:cs="Arial"/>
        </w:rPr>
        <w:t xml:space="preserve"> YouTube. </w:t>
      </w:r>
      <w:hyperlink r:id="rId9" w:history="1">
        <w:r w:rsidRPr="000903CE">
          <w:rPr>
            <w:rStyle w:val="Hyperlink"/>
            <w:rFonts w:ascii="Arial" w:hAnsi="Arial" w:cs="Arial"/>
          </w:rPr>
          <w:t>https://youtu.be/XpaM0TTrgkQ</w:t>
        </w:r>
      </w:hyperlink>
    </w:p>
    <w:p w14:paraId="671C08F6" w14:textId="77777777" w:rsidR="00357F24" w:rsidRPr="000903CE" w:rsidRDefault="00357F24" w:rsidP="000903CE">
      <w:pPr>
        <w:rPr>
          <w:rFonts w:ascii="Arial" w:hAnsi="Arial" w:cs="Arial"/>
        </w:rPr>
      </w:pPr>
    </w:p>
    <w:p w14:paraId="17F987C9" w14:textId="5ADAEEA7" w:rsidR="00EC24A9" w:rsidRPr="000903CE" w:rsidRDefault="00EC24A9" w:rsidP="000903CE">
      <w:pPr>
        <w:rPr>
          <w:rFonts w:ascii="Arial" w:hAnsi="Arial" w:cs="Arial"/>
        </w:rPr>
      </w:pPr>
      <w:r w:rsidRPr="000903CE">
        <w:rPr>
          <w:rFonts w:ascii="Arial" w:hAnsi="Arial" w:cs="Arial"/>
        </w:rPr>
        <w:t>Crosby, S. D., Howell, P., &amp; Thomas, S. (2018). Social justice education through trauma-informed teaching. Middle School Journal, 49(4), 15-23.</w:t>
      </w:r>
    </w:p>
    <w:p w14:paraId="7CD2CC8E" w14:textId="77777777" w:rsidR="00EC24A9" w:rsidRPr="000903CE" w:rsidRDefault="00EC24A9" w:rsidP="000903CE">
      <w:pPr>
        <w:rPr>
          <w:rFonts w:ascii="Arial" w:hAnsi="Arial" w:cs="Arial"/>
        </w:rPr>
      </w:pPr>
    </w:p>
    <w:p w14:paraId="43702127" w14:textId="69D3C8FF" w:rsidR="00EC24A9" w:rsidRPr="000903CE" w:rsidRDefault="00EC24A9" w:rsidP="000903CE">
      <w:pPr>
        <w:rPr>
          <w:rFonts w:ascii="Arial" w:hAnsi="Arial" w:cs="Arial"/>
        </w:rPr>
      </w:pPr>
      <w:proofErr w:type="spellStart"/>
      <w:r w:rsidRPr="000903CE">
        <w:rPr>
          <w:rFonts w:ascii="Arial" w:hAnsi="Arial" w:cs="Arial"/>
        </w:rPr>
        <w:t>Felitti</w:t>
      </w:r>
      <w:proofErr w:type="spellEnd"/>
      <w:r w:rsidRPr="000903CE">
        <w:rPr>
          <w:rFonts w:ascii="Arial" w:hAnsi="Arial" w:cs="Arial"/>
        </w:rPr>
        <w:t xml:space="preserve"> </w:t>
      </w:r>
      <w:proofErr w:type="spellStart"/>
      <w:r w:rsidRPr="000903CE">
        <w:rPr>
          <w:rFonts w:ascii="Arial" w:hAnsi="Arial" w:cs="Arial"/>
        </w:rPr>
        <w:t>VJ</w:t>
      </w:r>
      <w:proofErr w:type="spellEnd"/>
      <w:r w:rsidRPr="000903CE">
        <w:rPr>
          <w:rFonts w:ascii="Arial" w:hAnsi="Arial" w:cs="Arial"/>
        </w:rPr>
        <w:t xml:space="preserve">, Anda RF, Nordenberg D, et al. Relationship of childhood abuse and household dysfunction to many of the leading causes of death in adults. The Adverse Childhood Experiences (ACE) Study. Am J </w:t>
      </w:r>
      <w:proofErr w:type="spellStart"/>
      <w:r w:rsidRPr="000903CE">
        <w:rPr>
          <w:rFonts w:ascii="Arial" w:hAnsi="Arial" w:cs="Arial"/>
        </w:rPr>
        <w:t>Prev</w:t>
      </w:r>
      <w:proofErr w:type="spellEnd"/>
      <w:r w:rsidRPr="000903CE">
        <w:rPr>
          <w:rFonts w:ascii="Arial" w:hAnsi="Arial" w:cs="Arial"/>
        </w:rPr>
        <w:t xml:space="preserve"> Medicine. 1998;14(4):245-258.</w:t>
      </w:r>
    </w:p>
    <w:p w14:paraId="13C43938" w14:textId="77777777" w:rsidR="00EC24A9" w:rsidRPr="000903CE" w:rsidRDefault="00EC24A9" w:rsidP="000903CE">
      <w:pPr>
        <w:rPr>
          <w:rFonts w:ascii="Arial" w:hAnsi="Arial" w:cs="Arial"/>
        </w:rPr>
      </w:pPr>
    </w:p>
    <w:p w14:paraId="2E488999" w14:textId="3FB4BD05" w:rsidR="00EC24A9" w:rsidRPr="000903CE" w:rsidRDefault="00EC24A9" w:rsidP="000903CE">
      <w:pPr>
        <w:rPr>
          <w:rFonts w:ascii="Arial" w:hAnsi="Arial" w:cs="Arial"/>
        </w:rPr>
      </w:pPr>
      <w:r w:rsidRPr="000903CE">
        <w:rPr>
          <w:rFonts w:ascii="Arial" w:hAnsi="Arial" w:cs="Arial"/>
        </w:rPr>
        <w:t>McEvoy, C. A., &amp; Salvador, K. (2020). Aligning Culturally Responsive and Trauma-Informed Pedagogies in Elementary General Music. General Music Today, 1048371320909806.</w:t>
      </w:r>
    </w:p>
    <w:p w14:paraId="2FD37B6A" w14:textId="77777777" w:rsidR="00EC24A9" w:rsidRPr="000903CE" w:rsidRDefault="00EC24A9" w:rsidP="000903CE">
      <w:pPr>
        <w:rPr>
          <w:rFonts w:ascii="Arial" w:hAnsi="Arial" w:cs="Arial"/>
        </w:rPr>
      </w:pPr>
    </w:p>
    <w:p w14:paraId="29BDA47E" w14:textId="00F2AF7C" w:rsidR="00EC24A9" w:rsidRPr="000903CE" w:rsidRDefault="00EC24A9" w:rsidP="000903CE">
      <w:pPr>
        <w:rPr>
          <w:rFonts w:ascii="Arial" w:hAnsi="Arial" w:cs="Arial"/>
        </w:rPr>
      </w:pPr>
      <w:r w:rsidRPr="000903CE">
        <w:rPr>
          <w:rFonts w:ascii="Arial" w:hAnsi="Arial" w:cs="Arial"/>
        </w:rPr>
        <w:t>McGraw, D. W. (2020). The Impact of Trauma-Informed Environment on Middle School Teachers' Self-Efficacy Towards Students with Disruptive Behaviors: A Causal-Comparative Study.</w:t>
      </w:r>
    </w:p>
    <w:sectPr w:rsidR="00EC24A9" w:rsidRPr="000903CE" w:rsidSect="00C500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BAA0" w14:textId="77777777" w:rsidR="00B67B9F" w:rsidRDefault="00B67B9F" w:rsidP="008E0147">
      <w:r>
        <w:separator/>
      </w:r>
    </w:p>
  </w:endnote>
  <w:endnote w:type="continuationSeparator" w:id="0">
    <w:p w14:paraId="798DA14D" w14:textId="77777777" w:rsidR="00B67B9F" w:rsidRDefault="00B67B9F" w:rsidP="008E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D6FA" w14:textId="4FFDFF33" w:rsidR="008E0147" w:rsidRDefault="008E0147" w:rsidP="008E0147">
    <w:pPr>
      <w:pStyle w:val="Footer"/>
      <w:jc w:val="center"/>
    </w:pPr>
    <w:r>
      <w:rPr>
        <w:noProof/>
      </w:rPr>
      <w:drawing>
        <wp:inline distT="0" distB="0" distL="0" distR="0" wp14:anchorId="5E343140" wp14:editId="13524968">
          <wp:extent cx="2189018" cy="289530"/>
          <wp:effectExtent l="0" t="0" r="0" b="3175"/>
          <wp:docPr id="1" name="Picture 1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18" cy="30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FF37" w14:textId="77777777" w:rsidR="00B67B9F" w:rsidRDefault="00B67B9F" w:rsidP="008E0147">
      <w:r>
        <w:separator/>
      </w:r>
    </w:p>
  </w:footnote>
  <w:footnote w:type="continuationSeparator" w:id="0">
    <w:p w14:paraId="3F1D5645" w14:textId="77777777" w:rsidR="00B67B9F" w:rsidRDefault="00B67B9F" w:rsidP="008E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A121" w14:textId="389BD94C" w:rsidR="008E0147" w:rsidRPr="008E0147" w:rsidRDefault="008E0147" w:rsidP="008E0147">
    <w:pPr>
      <w:pStyle w:val="Header"/>
      <w:jc w:val="right"/>
      <w:rPr>
        <w:rFonts w:ascii="Arial" w:hAnsi="Arial" w:cs="Arial"/>
        <w:color w:val="C10230"/>
      </w:rPr>
    </w:pPr>
    <w:r>
      <w:rPr>
        <w:rFonts w:ascii="Arial" w:hAnsi="Arial" w:cs="Arial"/>
        <w:noProof/>
        <w:color w:val="C102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31817" wp14:editId="4DA0076A">
              <wp:simplePos x="0" y="0"/>
              <wp:positionH relativeFrom="column">
                <wp:posOffset>0</wp:posOffset>
              </wp:positionH>
              <wp:positionV relativeFrom="paragraph">
                <wp:posOffset>94454</wp:posOffset>
              </wp:positionV>
              <wp:extent cx="3991970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91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D49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7C7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314.3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" strokecolor="#3d4975" strokeweight="1pt">
              <v:stroke joinstyle="miter"/>
            </v:line>
          </w:pict>
        </mc:Fallback>
      </mc:AlternateContent>
    </w:r>
    <w:r w:rsidRPr="00F429E7">
      <w:rPr>
        <w:rFonts w:ascii="Arial" w:hAnsi="Arial" w:cs="Arial"/>
        <w:color w:val="C10230"/>
      </w:rPr>
      <w:t>#TeachersHelpingTeachers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51A"/>
    <w:multiLevelType w:val="hybridMultilevel"/>
    <w:tmpl w:val="98161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A2DDF"/>
    <w:multiLevelType w:val="hybridMultilevel"/>
    <w:tmpl w:val="DA2092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93CEC"/>
    <w:multiLevelType w:val="hybridMultilevel"/>
    <w:tmpl w:val="C7EE9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615FE"/>
    <w:multiLevelType w:val="hybridMultilevel"/>
    <w:tmpl w:val="CB16AA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44D72"/>
    <w:multiLevelType w:val="hybridMultilevel"/>
    <w:tmpl w:val="BE2E7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E5317"/>
    <w:multiLevelType w:val="hybridMultilevel"/>
    <w:tmpl w:val="BA22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14C6B"/>
    <w:multiLevelType w:val="hybridMultilevel"/>
    <w:tmpl w:val="C8723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2280A"/>
    <w:multiLevelType w:val="hybridMultilevel"/>
    <w:tmpl w:val="5D68B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9041A"/>
    <w:multiLevelType w:val="hybridMultilevel"/>
    <w:tmpl w:val="2A4E6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8471E"/>
    <w:multiLevelType w:val="hybridMultilevel"/>
    <w:tmpl w:val="01F4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87093"/>
    <w:multiLevelType w:val="hybridMultilevel"/>
    <w:tmpl w:val="ED8225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A7CDF"/>
    <w:multiLevelType w:val="hybridMultilevel"/>
    <w:tmpl w:val="A0349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4B5338"/>
    <w:multiLevelType w:val="hybridMultilevel"/>
    <w:tmpl w:val="8C562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F421EA"/>
    <w:multiLevelType w:val="hybridMultilevel"/>
    <w:tmpl w:val="E78A2D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06B09"/>
    <w:multiLevelType w:val="hybridMultilevel"/>
    <w:tmpl w:val="051EA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DC46FB"/>
    <w:multiLevelType w:val="hybridMultilevel"/>
    <w:tmpl w:val="8C52C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4741C"/>
    <w:multiLevelType w:val="hybridMultilevel"/>
    <w:tmpl w:val="6FAEC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17E3A"/>
    <w:multiLevelType w:val="hybridMultilevel"/>
    <w:tmpl w:val="7C148E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BD"/>
    <w:rsid w:val="00083245"/>
    <w:rsid w:val="000903CE"/>
    <w:rsid w:val="00095B2B"/>
    <w:rsid w:val="000E14FE"/>
    <w:rsid w:val="0035339B"/>
    <w:rsid w:val="00357F24"/>
    <w:rsid w:val="003A176F"/>
    <w:rsid w:val="00452757"/>
    <w:rsid w:val="00487084"/>
    <w:rsid w:val="0049125C"/>
    <w:rsid w:val="004A72E6"/>
    <w:rsid w:val="004C6B39"/>
    <w:rsid w:val="00577769"/>
    <w:rsid w:val="006663BD"/>
    <w:rsid w:val="006C433B"/>
    <w:rsid w:val="00793CEF"/>
    <w:rsid w:val="007B4EF3"/>
    <w:rsid w:val="00800231"/>
    <w:rsid w:val="00826E99"/>
    <w:rsid w:val="00845DF1"/>
    <w:rsid w:val="008B672A"/>
    <w:rsid w:val="008E0147"/>
    <w:rsid w:val="008E0EA0"/>
    <w:rsid w:val="009714FD"/>
    <w:rsid w:val="009F1F53"/>
    <w:rsid w:val="00B67B9F"/>
    <w:rsid w:val="00C50058"/>
    <w:rsid w:val="00C73DAA"/>
    <w:rsid w:val="00D3275F"/>
    <w:rsid w:val="00D45E3D"/>
    <w:rsid w:val="00D85DDB"/>
    <w:rsid w:val="00DF6328"/>
    <w:rsid w:val="00EC24A9"/>
    <w:rsid w:val="00F241C0"/>
    <w:rsid w:val="00F93808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EB436"/>
  <w15:chartTrackingRefBased/>
  <w15:docId w15:val="{2C7362D4-E9AD-5B44-AA5B-81E666AB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5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147"/>
  </w:style>
  <w:style w:type="paragraph" w:styleId="Footer">
    <w:name w:val="footer"/>
    <w:basedOn w:val="Normal"/>
    <w:link w:val="FooterChar"/>
    <w:uiPriority w:val="99"/>
    <w:unhideWhenUsed/>
    <w:rsid w:val="008E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iolenceprevention/childabuseandneglect/acestudy/ace-brfs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e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paM0TTrgk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2020-06-04T17:22:00Z</cp:lastPrinted>
  <dcterms:created xsi:type="dcterms:W3CDTF">2020-06-08T15:08:00Z</dcterms:created>
  <dcterms:modified xsi:type="dcterms:W3CDTF">2020-06-08T15:08:00Z</dcterms:modified>
</cp:coreProperties>
</file>