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6B2C93D3"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Potential Universal Design Adaptations for Rhythm Fit</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ayout w:type="fixed"/>
        <w:tblLook w:val="04A0" w:firstRow="1" w:lastRow="0" w:firstColumn="1" w:lastColumn="0" w:noHBand="0" w:noVBand="1"/>
      </w:tblPr>
      <w:tblGrid>
        <w:gridCol w:w="2481"/>
        <w:gridCol w:w="2482"/>
        <w:gridCol w:w="2481"/>
        <w:gridCol w:w="2482"/>
      </w:tblGrid>
      <w:tr w:rsidR="00367605" w14:paraId="313C4655" w14:textId="77777777" w:rsidTr="0055511C">
        <w:tc>
          <w:tcPr>
            <w:tcW w:w="2481" w:type="dxa"/>
            <w:shd w:val="clear" w:color="auto" w:fill="614A9E"/>
          </w:tcPr>
          <w:p w14:paraId="28F95BA1" w14:textId="02558B5F"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Equipment</w:t>
            </w:r>
          </w:p>
        </w:tc>
        <w:tc>
          <w:tcPr>
            <w:tcW w:w="2482" w:type="dxa"/>
            <w:shd w:val="clear" w:color="auto" w:fill="614A9E"/>
          </w:tcPr>
          <w:p w14:paraId="013D03A3" w14:textId="431E8592"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Rules</w:t>
            </w:r>
          </w:p>
        </w:tc>
        <w:tc>
          <w:tcPr>
            <w:tcW w:w="2481" w:type="dxa"/>
            <w:shd w:val="clear" w:color="auto" w:fill="614A9E"/>
          </w:tcPr>
          <w:p w14:paraId="1CC13705" w14:textId="631B82C0"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Environment</w:t>
            </w:r>
          </w:p>
        </w:tc>
        <w:tc>
          <w:tcPr>
            <w:tcW w:w="2482" w:type="dxa"/>
            <w:shd w:val="clear" w:color="auto" w:fill="614A9E"/>
          </w:tcPr>
          <w:p w14:paraId="3B687423" w14:textId="11E4BF4A"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Instruction</w:t>
            </w:r>
          </w:p>
        </w:tc>
      </w:tr>
      <w:tr w:rsidR="00367605" w14:paraId="383365F7" w14:textId="77777777" w:rsidTr="0055511C">
        <w:tc>
          <w:tcPr>
            <w:tcW w:w="2481" w:type="dxa"/>
          </w:tcPr>
          <w:p w14:paraId="6C37D2FC" w14:textId="0275CE19" w:rsidR="00367605" w:rsidRDefault="006655AB" w:rsidP="00367605">
            <w:pPr>
              <w:pStyle w:val="ListParagraph"/>
              <w:numPr>
                <w:ilvl w:val="0"/>
                <w:numId w:val="5"/>
              </w:numPr>
              <w:rPr>
                <w:rFonts w:ascii="Arial" w:hAnsi="Arial" w:cs="Arial"/>
              </w:rPr>
            </w:pPr>
            <w:r>
              <w:rPr>
                <w:rFonts w:ascii="Arial" w:hAnsi="Arial" w:cs="Arial"/>
              </w:rPr>
              <w:t xml:space="preserve">Provide </w:t>
            </w:r>
            <w:r w:rsidR="0055511C">
              <w:rPr>
                <w:rFonts w:ascii="Arial" w:hAnsi="Arial" w:cs="Arial"/>
              </w:rPr>
              <w:t xml:space="preserve">routine sequence </w:t>
            </w:r>
            <w:r>
              <w:rPr>
                <w:rFonts w:ascii="Arial" w:hAnsi="Arial" w:cs="Arial"/>
              </w:rPr>
              <w:t>activity cards in large-print versions or project them for students</w:t>
            </w:r>
          </w:p>
          <w:p w14:paraId="3C2107A5" w14:textId="62207EDF" w:rsidR="00367605" w:rsidRPr="00367605" w:rsidRDefault="0055511C" w:rsidP="00367605">
            <w:pPr>
              <w:pStyle w:val="ListParagraph"/>
              <w:numPr>
                <w:ilvl w:val="0"/>
                <w:numId w:val="5"/>
              </w:numPr>
              <w:rPr>
                <w:rFonts w:ascii="Arial" w:hAnsi="Arial" w:cs="Arial"/>
              </w:rPr>
            </w:pPr>
            <w:r>
              <w:rPr>
                <w:rFonts w:ascii="Arial" w:hAnsi="Arial" w:cs="Arial"/>
              </w:rPr>
              <w:t xml:space="preserve">Provide noise canceling </w:t>
            </w:r>
            <w:commentRangeStart w:id="0"/>
            <w:r>
              <w:rPr>
                <w:rFonts w:ascii="Arial" w:hAnsi="Arial" w:cs="Arial"/>
              </w:rPr>
              <w:t>headphones</w:t>
            </w:r>
            <w:commentRangeEnd w:id="0"/>
            <w:r w:rsidR="001B3383">
              <w:rPr>
                <w:rStyle w:val="CommentReference"/>
              </w:rPr>
              <w:commentReference w:id="0"/>
            </w:r>
            <w:r>
              <w:rPr>
                <w:rFonts w:ascii="Arial" w:hAnsi="Arial" w:cs="Arial"/>
              </w:rPr>
              <w:t xml:space="preserve"> to reduce the volume of noise the equipment will make</w:t>
            </w:r>
          </w:p>
          <w:p w14:paraId="70630457" w14:textId="0F8B408B" w:rsidR="00367605" w:rsidRDefault="00367605" w:rsidP="00892AE4">
            <w:pPr>
              <w:jc w:val="center"/>
              <w:rPr>
                <w:rFonts w:ascii="Arial" w:hAnsi="Arial" w:cs="Arial"/>
              </w:rPr>
            </w:pPr>
          </w:p>
        </w:tc>
        <w:tc>
          <w:tcPr>
            <w:tcW w:w="2482" w:type="dxa"/>
          </w:tcPr>
          <w:p w14:paraId="77E09405" w14:textId="597D61DA" w:rsidR="00367605" w:rsidRDefault="0055511C" w:rsidP="00367605">
            <w:pPr>
              <w:pStyle w:val="ListParagraph"/>
              <w:numPr>
                <w:ilvl w:val="0"/>
                <w:numId w:val="5"/>
              </w:numPr>
              <w:rPr>
                <w:rFonts w:ascii="Arial" w:hAnsi="Arial" w:cs="Arial"/>
              </w:rPr>
            </w:pPr>
            <w:r>
              <w:rPr>
                <w:rFonts w:ascii="Arial" w:hAnsi="Arial" w:cs="Arial"/>
              </w:rPr>
              <w:t>Allow students to work in pairs and/or small groups as needed</w:t>
            </w:r>
          </w:p>
          <w:p w14:paraId="21AA792A" w14:textId="7A8568A8" w:rsidR="00367605" w:rsidRPr="00367605" w:rsidRDefault="0055511C" w:rsidP="00367605">
            <w:pPr>
              <w:pStyle w:val="ListParagraph"/>
              <w:numPr>
                <w:ilvl w:val="0"/>
                <w:numId w:val="5"/>
              </w:numPr>
              <w:rPr>
                <w:rFonts w:ascii="Arial" w:hAnsi="Arial" w:cs="Arial"/>
              </w:rPr>
            </w:pPr>
            <w:r>
              <w:rPr>
                <w:rFonts w:ascii="Arial" w:hAnsi="Arial" w:cs="Arial"/>
              </w:rPr>
              <w:t>Provide modified movements or equipment to make sure the activity is inclusive for all</w:t>
            </w:r>
          </w:p>
        </w:tc>
        <w:tc>
          <w:tcPr>
            <w:tcW w:w="2481" w:type="dxa"/>
          </w:tcPr>
          <w:p w14:paraId="43B64BC5" w14:textId="2BB1D283" w:rsidR="00367605" w:rsidRDefault="0055511C" w:rsidP="00367605">
            <w:pPr>
              <w:pStyle w:val="ListParagraph"/>
              <w:numPr>
                <w:ilvl w:val="0"/>
                <w:numId w:val="5"/>
              </w:numPr>
              <w:rPr>
                <w:rFonts w:ascii="Arial" w:hAnsi="Arial" w:cs="Arial"/>
              </w:rPr>
            </w:pPr>
            <w:r>
              <w:rPr>
                <w:rFonts w:ascii="Arial" w:hAnsi="Arial" w:cs="Arial"/>
              </w:rPr>
              <w:t>Provide visual cues and safety reminders throughout activity area</w:t>
            </w:r>
          </w:p>
          <w:p w14:paraId="5FE5C1E8" w14:textId="571E8E49" w:rsidR="0055511C" w:rsidRDefault="0055511C" w:rsidP="00367605">
            <w:pPr>
              <w:pStyle w:val="ListParagraph"/>
              <w:numPr>
                <w:ilvl w:val="0"/>
                <w:numId w:val="5"/>
              </w:numPr>
              <w:rPr>
                <w:rFonts w:ascii="Arial" w:hAnsi="Arial" w:cs="Arial"/>
              </w:rPr>
            </w:pPr>
            <w:r>
              <w:rPr>
                <w:rFonts w:ascii="Arial" w:hAnsi="Arial" w:cs="Arial"/>
              </w:rPr>
              <w:t>Ensure students with visual impairments are placed in the front of activity area</w:t>
            </w:r>
          </w:p>
          <w:p w14:paraId="23F707F7" w14:textId="6B0CE01A" w:rsidR="00367605" w:rsidRPr="00367605" w:rsidRDefault="00367605" w:rsidP="0055511C">
            <w:pPr>
              <w:pStyle w:val="ListParagraph"/>
              <w:ind w:left="360"/>
              <w:rPr>
                <w:rFonts w:ascii="Arial" w:hAnsi="Arial" w:cs="Arial"/>
              </w:rPr>
            </w:pPr>
          </w:p>
        </w:tc>
        <w:tc>
          <w:tcPr>
            <w:tcW w:w="2482" w:type="dxa"/>
          </w:tcPr>
          <w:p w14:paraId="7398BC1A" w14:textId="2B624A3B" w:rsidR="00367605" w:rsidRDefault="0055511C" w:rsidP="00367605">
            <w:pPr>
              <w:pStyle w:val="ListParagraph"/>
              <w:numPr>
                <w:ilvl w:val="0"/>
                <w:numId w:val="5"/>
              </w:numPr>
              <w:rPr>
                <w:rFonts w:ascii="Arial" w:hAnsi="Arial" w:cs="Arial"/>
              </w:rPr>
            </w:pPr>
            <w:r>
              <w:rPr>
                <w:rFonts w:ascii="Arial" w:hAnsi="Arial" w:cs="Arial"/>
              </w:rPr>
              <w:t xml:space="preserve">Provide ongoing verbal </w:t>
            </w:r>
            <w:r w:rsidR="0053516E">
              <w:rPr>
                <w:rFonts w:ascii="Arial" w:hAnsi="Arial" w:cs="Arial"/>
              </w:rPr>
              <w:t xml:space="preserve">and visual </w:t>
            </w:r>
            <w:r>
              <w:rPr>
                <w:rFonts w:ascii="Arial" w:hAnsi="Arial" w:cs="Arial"/>
              </w:rPr>
              <w:t>cues</w:t>
            </w:r>
          </w:p>
          <w:p w14:paraId="76313BB1" w14:textId="5BA75AD4" w:rsidR="00367605" w:rsidRDefault="0055511C" w:rsidP="00367605">
            <w:pPr>
              <w:pStyle w:val="ListParagraph"/>
              <w:numPr>
                <w:ilvl w:val="0"/>
                <w:numId w:val="5"/>
              </w:numPr>
              <w:rPr>
                <w:rFonts w:ascii="Arial" w:hAnsi="Arial" w:cs="Arial"/>
              </w:rPr>
            </w:pPr>
            <w:r>
              <w:rPr>
                <w:rFonts w:ascii="Arial" w:hAnsi="Arial" w:cs="Arial"/>
              </w:rPr>
              <w:t>Utilize peers as partners to assist with instruction and participation</w:t>
            </w:r>
          </w:p>
          <w:p w14:paraId="6B92A42F" w14:textId="77777777" w:rsidR="0055511C" w:rsidRDefault="0055511C" w:rsidP="00367605">
            <w:pPr>
              <w:pStyle w:val="ListParagraph"/>
              <w:numPr>
                <w:ilvl w:val="0"/>
                <w:numId w:val="5"/>
              </w:numPr>
              <w:rPr>
                <w:rFonts w:ascii="Arial" w:hAnsi="Arial" w:cs="Arial"/>
              </w:rPr>
            </w:pPr>
            <w:r>
              <w:rPr>
                <w:rFonts w:ascii="Arial" w:hAnsi="Arial" w:cs="Arial"/>
              </w:rPr>
              <w:t>Use pictures and/or videos for instruction</w:t>
            </w:r>
          </w:p>
          <w:p w14:paraId="56F9620D" w14:textId="2FE2D27D" w:rsidR="0055511C" w:rsidRPr="00367605" w:rsidRDefault="0055511C" w:rsidP="00367605">
            <w:pPr>
              <w:pStyle w:val="ListParagraph"/>
              <w:numPr>
                <w:ilvl w:val="0"/>
                <w:numId w:val="5"/>
              </w:numPr>
              <w:rPr>
                <w:rFonts w:ascii="Arial" w:hAnsi="Arial" w:cs="Arial"/>
              </w:rPr>
            </w:pPr>
            <w:r>
              <w:rPr>
                <w:rFonts w:ascii="Arial" w:hAnsi="Arial" w:cs="Arial"/>
              </w:rPr>
              <w:t>Individualize instruction as needed</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11"/>
      <w:footerReference w:type="default" r:id="rId12"/>
      <w:pgSz w:w="12240" w:h="15840"/>
      <w:pgMar w:top="1728"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Hart" w:date="2022-08-07T13:25:00Z" w:initials="AH">
    <w:p w14:paraId="02FFD6FA" w14:textId="4EFF7510" w:rsidR="001B3383" w:rsidRDefault="001B3383">
      <w:pPr>
        <w:pStyle w:val="CommentText"/>
      </w:pPr>
      <w:r>
        <w:rPr>
          <w:rStyle w:val="CommentReference"/>
        </w:rPr>
        <w:annotationRef/>
      </w:r>
      <w:r>
        <w:rPr>
          <w:rStyle w:val="CommentReference"/>
        </w:rPr>
        <w:t>While canceling is technically correct with either one L or 2, it is more common in the US to use 1 L, which is why I suggest removing the second 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FD6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A3BC7" w16cex:dateUtc="2022-08-07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FD6FA" w16cid:durableId="269A3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436C" w14:textId="77777777" w:rsidR="00C17ACF" w:rsidRDefault="00C17ACF" w:rsidP="00AD2F1A">
      <w:r>
        <w:separator/>
      </w:r>
    </w:p>
  </w:endnote>
  <w:endnote w:type="continuationSeparator" w:id="0">
    <w:p w14:paraId="52EE061B" w14:textId="77777777" w:rsidR="00C17ACF" w:rsidRDefault="00C17ACF"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824B" w14:textId="77777777" w:rsidR="00C17ACF" w:rsidRDefault="00C17ACF" w:rsidP="00AD2F1A">
      <w:r>
        <w:separator/>
      </w:r>
    </w:p>
  </w:footnote>
  <w:footnote w:type="continuationSeparator" w:id="0">
    <w:p w14:paraId="1458DD8C" w14:textId="77777777" w:rsidR="00C17ACF" w:rsidRDefault="00C17ACF"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048B5974">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rt">
    <w15:presenceInfo w15:providerId="Windows Live" w15:userId="f87d6b794a257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3E5F"/>
    <w:rsid w:val="000A76CB"/>
    <w:rsid w:val="001B3383"/>
    <w:rsid w:val="001E075B"/>
    <w:rsid w:val="00293454"/>
    <w:rsid w:val="002C1916"/>
    <w:rsid w:val="002E1502"/>
    <w:rsid w:val="003174FC"/>
    <w:rsid w:val="00346E12"/>
    <w:rsid w:val="00367605"/>
    <w:rsid w:val="003C453A"/>
    <w:rsid w:val="00411F36"/>
    <w:rsid w:val="004430FE"/>
    <w:rsid w:val="004576E0"/>
    <w:rsid w:val="00503F91"/>
    <w:rsid w:val="0053516E"/>
    <w:rsid w:val="0055511C"/>
    <w:rsid w:val="005B64C0"/>
    <w:rsid w:val="00625CC7"/>
    <w:rsid w:val="006655AB"/>
    <w:rsid w:val="00677638"/>
    <w:rsid w:val="006C01DD"/>
    <w:rsid w:val="00703C8C"/>
    <w:rsid w:val="007A3520"/>
    <w:rsid w:val="007C6872"/>
    <w:rsid w:val="007E56D8"/>
    <w:rsid w:val="008048E2"/>
    <w:rsid w:val="00892AE4"/>
    <w:rsid w:val="008C3CED"/>
    <w:rsid w:val="009A17EF"/>
    <w:rsid w:val="00A20ACB"/>
    <w:rsid w:val="00AD2F1A"/>
    <w:rsid w:val="00BF3BA2"/>
    <w:rsid w:val="00C17ACF"/>
    <w:rsid w:val="00C43888"/>
    <w:rsid w:val="00C50058"/>
    <w:rsid w:val="00CE0DAD"/>
    <w:rsid w:val="00CF6AD3"/>
    <w:rsid w:val="00D130C2"/>
    <w:rsid w:val="00D85775"/>
    <w:rsid w:val="00E02015"/>
    <w:rsid w:val="00E20EAA"/>
    <w:rsid w:val="00F44E75"/>
    <w:rsid w:val="00F468ED"/>
    <w:rsid w:val="00F741A6"/>
    <w:rsid w:val="00FA075A"/>
    <w:rsid w:val="00FC7881"/>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1B3383"/>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4</cp:revision>
  <cp:lastPrinted>2022-08-02T15:25:00Z</cp:lastPrinted>
  <dcterms:created xsi:type="dcterms:W3CDTF">2022-08-07T17:23:00Z</dcterms:created>
  <dcterms:modified xsi:type="dcterms:W3CDTF">2022-08-08T02:41:00Z</dcterms:modified>
</cp:coreProperties>
</file>