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4151" w14:textId="16920483" w:rsidR="00101F54" w:rsidRDefault="00101F54" w:rsidP="00101F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 TOSS</w:t>
      </w:r>
    </w:p>
    <w:p w14:paraId="4A6A84E9" w14:textId="77777777" w:rsidR="00101F54" w:rsidRPr="002E1502" w:rsidRDefault="00101F54" w:rsidP="00101F54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101F54" w14:paraId="1FC3FD6E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7379B93B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STUDENT TARGETS</w:t>
            </w:r>
          </w:p>
        </w:tc>
      </w:tr>
      <w:tr w:rsidR="00101F54" w14:paraId="6B7754CE" w14:textId="77777777" w:rsidTr="009C3026">
        <w:tc>
          <w:tcPr>
            <w:tcW w:w="10440" w:type="dxa"/>
            <w:gridSpan w:val="2"/>
          </w:tcPr>
          <w:p w14:paraId="1E415CA0" w14:textId="06AF3AE8" w:rsidR="00CB0F64" w:rsidRDefault="00CB0F64" w:rsidP="00CB0F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correct form for an underhand toss. </w:t>
            </w:r>
          </w:p>
          <w:p w14:paraId="4C8B29A3" w14:textId="50867B8E" w:rsidR="00CB0F64" w:rsidRDefault="00CB0F64" w:rsidP="00CB0F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084D37">
              <w:rPr>
                <w:rFonts w:ascii="Arial" w:hAnsi="Arial" w:cs="Arial"/>
                <w:sz w:val="22"/>
                <w:szCs w:val="22"/>
              </w:rPr>
              <w:t>discuss the enjoyment of being physically active with friends.</w:t>
            </w:r>
          </w:p>
          <w:p w14:paraId="11C91EF2" w14:textId="77777777" w:rsidR="00CB0F64" w:rsidRDefault="00CB0F64" w:rsidP="00CB0F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be actively engaged in this Pi Day challenge.</w:t>
            </w:r>
          </w:p>
          <w:p w14:paraId="77F7A436" w14:textId="77777777" w:rsidR="00CB0F64" w:rsidRDefault="00CB0F64" w:rsidP="00EF0E37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&amp; Social Responsibility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positive and encouraging communication with my teammates.</w:t>
            </w:r>
          </w:p>
          <w:p w14:paraId="4FD64DE6" w14:textId="3EC3C8B5" w:rsidR="00A409D1" w:rsidRPr="00A409D1" w:rsidRDefault="00A409D1" w:rsidP="00A409D1">
            <w:pPr>
              <w:pStyle w:val="ListParagraph"/>
              <w:ind w:left="33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01F54" w14:paraId="5A620856" w14:textId="77777777" w:rsidTr="0060390D">
        <w:tc>
          <w:tcPr>
            <w:tcW w:w="5310" w:type="dxa"/>
            <w:shd w:val="clear" w:color="auto" w:fill="C5E0B3" w:themeFill="accent6" w:themeFillTint="66"/>
          </w:tcPr>
          <w:p w14:paraId="5BFD6463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2301060E" w14:textId="77777777" w:rsidR="00101F54" w:rsidRDefault="00101F54" w:rsidP="009C3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6F61F65" wp14:editId="58F48E66">
                  <wp:extent cx="2743200" cy="274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203A0" w14:textId="77777777" w:rsidR="00101F54" w:rsidRPr="000A76CB" w:rsidRDefault="00101F54" w:rsidP="009C302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1F54" w14:paraId="10F2EFD9" w14:textId="77777777" w:rsidTr="009C3026">
        <w:tc>
          <w:tcPr>
            <w:tcW w:w="5310" w:type="dxa"/>
          </w:tcPr>
          <w:p w14:paraId="7DE6A4C7" w14:textId="77777777" w:rsidR="00101F54" w:rsidRPr="00677638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144C68D2" w14:textId="2E15C841" w:rsidR="00101F54" w:rsidRDefault="009E12D7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01F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D37">
              <w:rPr>
                <w:rFonts w:ascii="Arial" w:hAnsi="Arial" w:cs="Arial"/>
                <w:sz w:val="22"/>
                <w:szCs w:val="22"/>
              </w:rPr>
              <w:t>cone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01F54">
              <w:rPr>
                <w:rFonts w:ascii="Arial" w:hAnsi="Arial" w:cs="Arial"/>
                <w:sz w:val="22"/>
                <w:szCs w:val="22"/>
              </w:rPr>
              <w:t xml:space="preserve"> per team of </w:t>
            </w:r>
            <w:r w:rsidR="00084D37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25E03F3" w14:textId="47BA2DEA" w:rsidR="00101F54" w:rsidRDefault="00101F54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084D37">
              <w:rPr>
                <w:rFonts w:ascii="Arial" w:hAnsi="Arial" w:cs="Arial"/>
                <w:sz w:val="22"/>
                <w:szCs w:val="22"/>
              </w:rPr>
              <w:t>spot marker</w:t>
            </w:r>
            <w:r>
              <w:rPr>
                <w:rFonts w:ascii="Arial" w:hAnsi="Arial" w:cs="Arial"/>
                <w:sz w:val="22"/>
                <w:szCs w:val="22"/>
              </w:rPr>
              <w:t xml:space="preserve"> per team</w:t>
            </w:r>
            <w:r w:rsidR="00084D37">
              <w:rPr>
                <w:rFonts w:ascii="Arial" w:hAnsi="Arial" w:cs="Arial"/>
                <w:sz w:val="22"/>
                <w:szCs w:val="22"/>
              </w:rPr>
              <w:t xml:space="preserve"> of 4</w:t>
            </w:r>
          </w:p>
          <w:p w14:paraId="7BCA5BF0" w14:textId="66B1DAB4" w:rsidR="00101F54" w:rsidRDefault="009E12D7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84D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sling rings per team of 4</w:t>
            </w:r>
          </w:p>
          <w:p w14:paraId="50201018" w14:textId="35B29A50" w:rsidR="009E12D7" w:rsidRDefault="009E12D7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hula hoops per team of 4</w:t>
            </w:r>
          </w:p>
          <w:p w14:paraId="7E54C549" w14:textId="77777777" w:rsidR="00101F54" w:rsidRPr="00677638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15216F24" w14:textId="3D009881" w:rsidR="00101F54" w:rsidRDefault="00101F54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teams of </w:t>
            </w:r>
            <w:r w:rsidR="009E12D7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players.</w:t>
            </w:r>
          </w:p>
          <w:p w14:paraId="3EB18807" w14:textId="24C427DF" w:rsidR="00101F54" w:rsidRDefault="00101F54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team has space with </w:t>
            </w:r>
            <w:r w:rsidR="009E12D7">
              <w:rPr>
                <w:rFonts w:ascii="Arial" w:hAnsi="Arial" w:cs="Arial"/>
                <w:sz w:val="22"/>
                <w:szCs w:val="22"/>
              </w:rPr>
              <w:t xml:space="preserve">3 cones spaced 3-5 feet apart and a spot marker as the starting position for the </w:t>
            </w:r>
            <w:proofErr w:type="spellStart"/>
            <w:r w:rsidR="009E12D7"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 w:rsidR="009E12D7">
              <w:rPr>
                <w:rFonts w:ascii="Arial" w:hAnsi="Arial" w:cs="Arial"/>
                <w:sz w:val="22"/>
                <w:szCs w:val="22"/>
              </w:rPr>
              <w:t>. The cones and spot marker are all in a straight line.</w:t>
            </w:r>
          </w:p>
          <w:p w14:paraId="410103D1" w14:textId="0F6CA93B" w:rsidR="00101F54" w:rsidRPr="0071062A" w:rsidRDefault="00101F54" w:rsidP="0071062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teammate is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stands </w:t>
            </w:r>
            <w:r w:rsidR="009E12D7">
              <w:rPr>
                <w:rFonts w:ascii="Arial" w:hAnsi="Arial" w:cs="Arial"/>
                <w:sz w:val="22"/>
                <w:szCs w:val="22"/>
              </w:rPr>
              <w:t>on the spot marker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E3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12D7" w:rsidRPr="0071062A">
              <w:rPr>
                <w:rFonts w:ascii="Arial" w:hAnsi="Arial" w:cs="Arial"/>
                <w:sz w:val="22"/>
                <w:szCs w:val="22"/>
              </w:rPr>
              <w:t>Remaining teammates are</w:t>
            </w:r>
            <w:r w:rsidRPr="0071062A">
              <w:rPr>
                <w:rFonts w:ascii="Arial" w:hAnsi="Arial" w:cs="Arial"/>
                <w:sz w:val="22"/>
                <w:szCs w:val="22"/>
              </w:rPr>
              <w:t xml:space="preserve"> positioned </w:t>
            </w:r>
            <w:r w:rsidR="009E12D7" w:rsidRPr="0071062A">
              <w:rPr>
                <w:rFonts w:ascii="Arial" w:hAnsi="Arial" w:cs="Arial"/>
                <w:sz w:val="22"/>
                <w:szCs w:val="22"/>
              </w:rPr>
              <w:t>by one of the cones</w:t>
            </w:r>
            <w:r w:rsidRPr="0071062A">
              <w:rPr>
                <w:rFonts w:ascii="Arial" w:hAnsi="Arial" w:cs="Arial"/>
                <w:sz w:val="22"/>
                <w:szCs w:val="22"/>
              </w:rPr>
              <w:t xml:space="preserve">, ready to </w:t>
            </w:r>
            <w:r w:rsidR="009E12D7" w:rsidRPr="0071062A">
              <w:rPr>
                <w:rFonts w:ascii="Arial" w:hAnsi="Arial" w:cs="Arial"/>
                <w:sz w:val="22"/>
                <w:szCs w:val="22"/>
              </w:rPr>
              <w:t>retrieve the</w:t>
            </w:r>
            <w:r w:rsidR="00EF0E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12D7" w:rsidRPr="0071062A">
              <w:rPr>
                <w:rFonts w:ascii="Arial" w:hAnsi="Arial" w:cs="Arial"/>
                <w:sz w:val="22"/>
                <w:szCs w:val="22"/>
              </w:rPr>
              <w:t>rings</w:t>
            </w:r>
            <w:r w:rsidR="0071062A">
              <w:rPr>
                <w:rFonts w:ascii="Arial" w:hAnsi="Arial" w:cs="Arial"/>
                <w:sz w:val="22"/>
                <w:szCs w:val="22"/>
              </w:rPr>
              <w:t>/hoops</w:t>
            </w:r>
            <w:r w:rsidR="009E12D7" w:rsidRPr="0071062A">
              <w:rPr>
                <w:rFonts w:ascii="Arial" w:hAnsi="Arial" w:cs="Arial"/>
                <w:sz w:val="22"/>
                <w:szCs w:val="22"/>
              </w:rPr>
              <w:t xml:space="preserve"> after they are tossed</w:t>
            </w:r>
            <w:r w:rsidRPr="007106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0" w:type="dxa"/>
            <w:vMerge/>
          </w:tcPr>
          <w:p w14:paraId="5EFC526C" w14:textId="77777777" w:rsidR="00101F54" w:rsidRPr="00E20EAA" w:rsidRDefault="00101F54" w:rsidP="009C3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F54" w14:paraId="2E1D23CF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52E81FEA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ACTIVITY PROCEDURES</w:t>
            </w:r>
          </w:p>
        </w:tc>
      </w:tr>
      <w:tr w:rsidR="00101F54" w14:paraId="5901BD6F" w14:textId="77777777" w:rsidTr="009C3026">
        <w:tc>
          <w:tcPr>
            <w:tcW w:w="10440" w:type="dxa"/>
            <w:gridSpan w:val="2"/>
          </w:tcPr>
          <w:p w14:paraId="2EF380D6" w14:textId="08291AF1" w:rsidR="00101F54" w:rsidRDefault="00101F54" w:rsidP="009E12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9E12D7">
              <w:rPr>
                <w:rFonts w:ascii="Arial" w:hAnsi="Arial" w:cs="Arial"/>
                <w:sz w:val="22"/>
                <w:szCs w:val="22"/>
              </w:rPr>
              <w:t>Pi Toss</w:t>
            </w:r>
            <w:r>
              <w:rPr>
                <w:rFonts w:ascii="Arial" w:hAnsi="Arial" w:cs="Arial"/>
                <w:sz w:val="22"/>
                <w:szCs w:val="22"/>
              </w:rPr>
              <w:t xml:space="preserve">. The object of this game is to toss </w:t>
            </w:r>
            <w:proofErr w:type="gramStart"/>
            <w:r w:rsidR="009E12D7">
              <w:rPr>
                <w:rFonts w:ascii="Arial" w:hAnsi="Arial" w:cs="Arial"/>
                <w:sz w:val="22"/>
                <w:szCs w:val="22"/>
              </w:rPr>
              <w:t>objects</w:t>
            </w:r>
            <w:proofErr w:type="gramEnd"/>
            <w:r w:rsidR="009E12D7">
              <w:rPr>
                <w:rFonts w:ascii="Arial" w:hAnsi="Arial" w:cs="Arial"/>
                <w:sz w:val="22"/>
                <w:szCs w:val="22"/>
              </w:rPr>
              <w:t xml:space="preserve"> so they land around the cones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E12D7">
              <w:rPr>
                <w:rFonts w:ascii="Arial" w:hAnsi="Arial" w:cs="Arial"/>
                <w:sz w:val="22"/>
                <w:szCs w:val="22"/>
              </w:rPr>
              <w:t xml:space="preserve">Each team will </w:t>
            </w:r>
            <w:r w:rsidR="0071062A">
              <w:rPr>
                <w:rFonts w:ascii="Arial" w:hAnsi="Arial" w:cs="Arial"/>
                <w:sz w:val="22"/>
                <w:szCs w:val="22"/>
              </w:rPr>
              <w:t>get to choose between</w:t>
            </w:r>
            <w:r w:rsidR="009E12D7">
              <w:rPr>
                <w:rFonts w:ascii="Arial" w:hAnsi="Arial" w:cs="Arial"/>
                <w:sz w:val="22"/>
                <w:szCs w:val="22"/>
              </w:rPr>
              <w:t xml:space="preserve"> rings and hula hoops to toss around the cones</w:t>
            </w:r>
            <w:r w:rsidR="0071062A">
              <w:rPr>
                <w:rFonts w:ascii="Arial" w:hAnsi="Arial" w:cs="Arial"/>
                <w:sz w:val="22"/>
                <w:szCs w:val="22"/>
              </w:rPr>
              <w:t>, since they are both shaped like a pie!</w:t>
            </w:r>
          </w:p>
          <w:p w14:paraId="4EA253E7" w14:textId="1180C2AB" w:rsidR="00101F54" w:rsidRDefault="00101F54" w:rsidP="009E12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Get ready </w:t>
            </w:r>
            <w:r w:rsidR="0071062A">
              <w:rPr>
                <w:rFonts w:ascii="Arial" w:hAnsi="Arial" w:cs="Arial"/>
                <w:sz w:val="22"/>
                <w:szCs w:val="22"/>
              </w:rPr>
              <w:t>by having three of your</w:t>
            </w:r>
            <w:r>
              <w:rPr>
                <w:rFonts w:ascii="Arial" w:hAnsi="Arial" w:cs="Arial"/>
                <w:sz w:val="22"/>
                <w:szCs w:val="22"/>
              </w:rPr>
              <w:t xml:space="preserve"> teammate</w:t>
            </w:r>
            <w:r w:rsidR="0071062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62A">
              <w:rPr>
                <w:rFonts w:ascii="Arial" w:hAnsi="Arial" w:cs="Arial"/>
                <w:sz w:val="22"/>
                <w:szCs w:val="22"/>
              </w:rPr>
              <w:t>standing by a cone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1062A">
              <w:rPr>
                <w:rFonts w:ascii="Arial" w:hAnsi="Arial" w:cs="Arial"/>
                <w:sz w:val="22"/>
                <w:szCs w:val="22"/>
              </w:rPr>
              <w:t>and the remaining teammate standing on the spot marker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062A">
              <w:rPr>
                <w:rFonts w:ascii="Arial" w:hAnsi="Arial" w:cs="Arial"/>
                <w:sz w:val="22"/>
                <w:szCs w:val="22"/>
              </w:rPr>
              <w:t xml:space="preserve">The teammate on the spot </w:t>
            </w:r>
            <w:proofErr w:type="spellStart"/>
            <w:r w:rsidR="0071062A">
              <w:rPr>
                <w:rFonts w:ascii="Arial" w:hAnsi="Arial" w:cs="Arial"/>
                <w:sz w:val="22"/>
                <w:szCs w:val="22"/>
              </w:rPr>
              <w:t>marker</w:t>
            </w:r>
            <w:proofErr w:type="spellEnd"/>
            <w:r w:rsidR="0071062A">
              <w:rPr>
                <w:rFonts w:ascii="Arial" w:hAnsi="Arial" w:cs="Arial"/>
                <w:sz w:val="22"/>
                <w:szCs w:val="22"/>
              </w:rPr>
              <w:t xml:space="preserve"> is the </w:t>
            </w:r>
            <w:proofErr w:type="spellStart"/>
            <w:r w:rsidR="0071062A"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 w:rsidR="007106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79ADAB" w14:textId="3FA6D86B" w:rsidR="00101F54" w:rsidRDefault="00101F54" w:rsidP="009E12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1062A">
              <w:rPr>
                <w:rFonts w:ascii="Arial" w:hAnsi="Arial" w:cs="Arial"/>
                <w:sz w:val="22"/>
                <w:szCs w:val="22"/>
              </w:rPr>
              <w:t xml:space="preserve">On the start signal, the </w:t>
            </w:r>
            <w:proofErr w:type="spellStart"/>
            <w:r w:rsidR="0071062A" w:rsidRPr="0071062A"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 w:rsidR="0071062A" w:rsidRPr="0071062A">
              <w:rPr>
                <w:rFonts w:ascii="Arial" w:hAnsi="Arial" w:cs="Arial"/>
                <w:sz w:val="22"/>
                <w:szCs w:val="22"/>
              </w:rPr>
              <w:t xml:space="preserve"> gets two attempts to get either a ring or a hula hoop around a cone</w:t>
            </w:r>
            <w:r w:rsidRPr="0071062A">
              <w:rPr>
                <w:rFonts w:ascii="Arial" w:hAnsi="Arial" w:cs="Arial"/>
                <w:sz w:val="22"/>
                <w:szCs w:val="22"/>
              </w:rPr>
              <w:t>. The teammate</w:t>
            </w:r>
            <w:r w:rsidR="0071062A" w:rsidRPr="0071062A">
              <w:rPr>
                <w:rFonts w:ascii="Arial" w:hAnsi="Arial" w:cs="Arial"/>
                <w:sz w:val="22"/>
                <w:szCs w:val="22"/>
              </w:rPr>
              <w:t>s</w:t>
            </w:r>
            <w:r w:rsidRPr="007106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62A" w:rsidRPr="0071062A">
              <w:rPr>
                <w:rFonts w:ascii="Arial" w:hAnsi="Arial" w:cs="Arial"/>
                <w:sz w:val="22"/>
                <w:szCs w:val="22"/>
              </w:rPr>
              <w:t>by the cones</w:t>
            </w:r>
            <w:r w:rsidRPr="0071062A">
              <w:rPr>
                <w:rFonts w:ascii="Arial" w:hAnsi="Arial" w:cs="Arial"/>
                <w:sz w:val="22"/>
                <w:szCs w:val="22"/>
              </w:rPr>
              <w:t xml:space="preserve"> will grab the </w:t>
            </w:r>
            <w:r w:rsidR="0071062A" w:rsidRPr="0071062A">
              <w:rPr>
                <w:rFonts w:ascii="Arial" w:hAnsi="Arial" w:cs="Arial"/>
                <w:sz w:val="22"/>
                <w:szCs w:val="22"/>
              </w:rPr>
              <w:t xml:space="preserve">rings </w:t>
            </w:r>
            <w:r w:rsidRPr="0071062A">
              <w:rPr>
                <w:rFonts w:ascii="Arial" w:hAnsi="Arial" w:cs="Arial"/>
                <w:sz w:val="22"/>
                <w:szCs w:val="22"/>
              </w:rPr>
              <w:t xml:space="preserve">and quickly </w:t>
            </w:r>
            <w:r w:rsidR="0071062A" w:rsidRPr="0071062A">
              <w:rPr>
                <w:rFonts w:ascii="Arial" w:hAnsi="Arial" w:cs="Arial"/>
                <w:sz w:val="22"/>
                <w:szCs w:val="22"/>
              </w:rPr>
              <w:t>get them to the</w:t>
            </w:r>
            <w:r w:rsidRPr="007106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62A" w:rsidRPr="0071062A">
              <w:rPr>
                <w:rFonts w:ascii="Arial" w:hAnsi="Arial" w:cs="Arial"/>
                <w:sz w:val="22"/>
                <w:szCs w:val="22"/>
              </w:rPr>
              <w:t>next</w:t>
            </w:r>
            <w:r w:rsidRPr="00710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062A"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 w:rsidRPr="0071062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F3044EF" w14:textId="4683E998" w:rsidR="0071062A" w:rsidRPr="0071062A" w:rsidRDefault="0071062A" w:rsidP="009E12D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Since the first three numbers of Pi are 3.14, your team will get one point for the first cone, three points for the second cone, and 4 points for the third cone that is the furthest away. Keep track of how many points your team can collect!</w:t>
            </w:r>
          </w:p>
          <w:p w14:paraId="0B08506B" w14:textId="29FA37BE" w:rsidR="00101F54" w:rsidRPr="00EF0E37" w:rsidRDefault="0071062A" w:rsidP="00EF0E3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rotation continues with your team alternating turns until you hear the stop signal.</w:t>
            </w:r>
          </w:p>
        </w:tc>
      </w:tr>
      <w:tr w:rsidR="00101F54" w14:paraId="06C66384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32CD3DBE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ACADEMIC LANGUAGE</w:t>
            </w:r>
          </w:p>
        </w:tc>
      </w:tr>
      <w:tr w:rsidR="00101F54" w14:paraId="3C23EE47" w14:textId="77777777" w:rsidTr="009C3026">
        <w:tc>
          <w:tcPr>
            <w:tcW w:w="10440" w:type="dxa"/>
            <w:gridSpan w:val="2"/>
          </w:tcPr>
          <w:p w14:paraId="03E468FE" w14:textId="77777777" w:rsidR="00101F54" w:rsidRDefault="00101F54" w:rsidP="009C3026">
            <w:pPr>
              <w:pStyle w:val="ListParagraph"/>
              <w:ind w:left="3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9C87ED" w14:textId="70153566" w:rsidR="00101F54" w:rsidRPr="005833DB" w:rsidRDefault="0071062A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Pi,</w:t>
            </w:r>
            <w:r w:rsidR="00101F54">
              <w:rPr>
                <w:rFonts w:ascii="Arial" w:hAnsi="Arial" w:cs="Arial"/>
                <w:sz w:val="22"/>
                <w:szCs w:val="22"/>
              </w:rPr>
              <w:t xml:space="preserve"> Challenge</w:t>
            </w:r>
            <w:r w:rsidR="002F1DC5">
              <w:rPr>
                <w:rFonts w:ascii="Arial" w:hAnsi="Arial" w:cs="Arial"/>
                <w:sz w:val="22"/>
                <w:szCs w:val="22"/>
              </w:rPr>
              <w:t>, Cooperation, Teamwork</w:t>
            </w:r>
          </w:p>
          <w:p w14:paraId="4C177D04" w14:textId="77777777" w:rsidR="00101F54" w:rsidRPr="008C05B0" w:rsidRDefault="00101F54" w:rsidP="009C3026">
            <w:pPr>
              <w:pStyle w:val="ListParagraph"/>
              <w:ind w:left="3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1F54" w14:paraId="3C982885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4978DBE1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PRIORITY OUTCOMES</w:t>
            </w:r>
          </w:p>
        </w:tc>
      </w:tr>
      <w:tr w:rsidR="00101F54" w14:paraId="04A20713" w14:textId="77777777" w:rsidTr="00A409D1">
        <w:trPr>
          <w:trHeight w:val="1908"/>
        </w:trPr>
        <w:tc>
          <w:tcPr>
            <w:tcW w:w="10440" w:type="dxa"/>
            <w:gridSpan w:val="2"/>
          </w:tcPr>
          <w:p w14:paraId="7303E100" w14:textId="77777777" w:rsidR="00075C2F" w:rsidRPr="008C05B0" w:rsidRDefault="00075C2F" w:rsidP="00075C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</w:t>
            </w: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6DBBC4D" w14:textId="77777777" w:rsidR="00075C2F" w:rsidRPr="008C05B0" w:rsidRDefault="00075C2F" w:rsidP="00075C2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(K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</w:t>
            </w: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Discusses the enjoyment of playing with family and friends</w:t>
            </w:r>
            <w:r w:rsidRPr="008C05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D3C730" w14:textId="77777777" w:rsidR="00075C2F" w:rsidRPr="008C05B0" w:rsidRDefault="00075C2F" w:rsidP="00075C2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Arial" w:hAnsi="Arial" w:cs="Arial"/>
                <w:sz w:val="22"/>
                <w:szCs w:val="22"/>
              </w:rPr>
            </w:pP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(3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-5</w:t>
            </w: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Describes the social benefits gained from participation in physical activity.</w:t>
            </w:r>
          </w:p>
          <w:p w14:paraId="79AF74CC" w14:textId="77777777" w:rsidR="00A409D1" w:rsidRDefault="00075C2F" w:rsidP="00A409D1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Arial" w:hAnsi="Arial" w:cs="Arial"/>
                <w:sz w:val="22"/>
                <w:szCs w:val="22"/>
              </w:rPr>
            </w:pP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(6-8)</w:t>
            </w:r>
            <w:r w:rsidRPr="008C05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Demonstrates the importance of social interaction by helping and encouraging others, avoiding trash talk, and providing support to classmates.</w:t>
            </w:r>
          </w:p>
          <w:p w14:paraId="610E821A" w14:textId="1E883AB2" w:rsidR="00A409D1" w:rsidRPr="00A409D1" w:rsidRDefault="00A409D1" w:rsidP="00A409D1">
            <w:pPr>
              <w:tabs>
                <w:tab w:val="left" w:pos="4410"/>
              </w:tabs>
            </w:pPr>
          </w:p>
        </w:tc>
      </w:tr>
    </w:tbl>
    <w:p w14:paraId="439EB576" w14:textId="3A1CC756" w:rsidR="00101F54" w:rsidRDefault="00101F54" w:rsidP="00A409D1">
      <w:pPr>
        <w:rPr>
          <w:rFonts w:ascii="Arial" w:hAnsi="Arial" w:cs="Arial"/>
        </w:rPr>
      </w:pPr>
    </w:p>
    <w:sectPr w:rsidR="00101F54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C1AA" w14:textId="77777777" w:rsidR="00644ABA" w:rsidRDefault="00644ABA" w:rsidP="00AD2F1A">
      <w:r>
        <w:separator/>
      </w:r>
    </w:p>
  </w:endnote>
  <w:endnote w:type="continuationSeparator" w:id="0">
    <w:p w14:paraId="438346BC" w14:textId="77777777" w:rsidR="00644ABA" w:rsidRDefault="00644ABA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E53C" w14:textId="77777777" w:rsidR="00644ABA" w:rsidRDefault="00644ABA" w:rsidP="00AD2F1A">
      <w:r>
        <w:separator/>
      </w:r>
    </w:p>
  </w:footnote>
  <w:footnote w:type="continuationSeparator" w:id="0">
    <w:p w14:paraId="7DD9D1FD" w14:textId="77777777" w:rsidR="00644ABA" w:rsidRDefault="00644ABA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3EFDAA0F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C7418F"/>
    <w:multiLevelType w:val="hybridMultilevel"/>
    <w:tmpl w:val="FE90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995868">
    <w:abstractNumId w:val="2"/>
  </w:num>
  <w:num w:numId="2" w16cid:durableId="796417311">
    <w:abstractNumId w:val="5"/>
  </w:num>
  <w:num w:numId="3" w16cid:durableId="403526704">
    <w:abstractNumId w:val="10"/>
  </w:num>
  <w:num w:numId="4" w16cid:durableId="2114006788">
    <w:abstractNumId w:val="1"/>
  </w:num>
  <w:num w:numId="5" w16cid:durableId="745154753">
    <w:abstractNumId w:val="12"/>
  </w:num>
  <w:num w:numId="6" w16cid:durableId="403726821">
    <w:abstractNumId w:val="4"/>
  </w:num>
  <w:num w:numId="7" w16cid:durableId="1381173056">
    <w:abstractNumId w:val="7"/>
  </w:num>
  <w:num w:numId="8" w16cid:durableId="982586081">
    <w:abstractNumId w:val="3"/>
  </w:num>
  <w:num w:numId="9" w16cid:durableId="1931574554">
    <w:abstractNumId w:val="11"/>
  </w:num>
  <w:num w:numId="10" w16cid:durableId="1353263448">
    <w:abstractNumId w:val="6"/>
  </w:num>
  <w:num w:numId="11" w16cid:durableId="1315602175">
    <w:abstractNumId w:val="0"/>
  </w:num>
  <w:num w:numId="12" w16cid:durableId="480318700">
    <w:abstractNumId w:val="9"/>
  </w:num>
  <w:num w:numId="13" w16cid:durableId="1202329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249DF"/>
    <w:rsid w:val="00057075"/>
    <w:rsid w:val="000611E6"/>
    <w:rsid w:val="0007451D"/>
    <w:rsid w:val="00075C2F"/>
    <w:rsid w:val="000768A1"/>
    <w:rsid w:val="00084D37"/>
    <w:rsid w:val="000A76CB"/>
    <w:rsid w:val="00101F54"/>
    <w:rsid w:val="00126311"/>
    <w:rsid w:val="001430D1"/>
    <w:rsid w:val="00152C87"/>
    <w:rsid w:val="00163ED9"/>
    <w:rsid w:val="00183CFE"/>
    <w:rsid w:val="001919A9"/>
    <w:rsid w:val="001970BF"/>
    <w:rsid w:val="001A1A23"/>
    <w:rsid w:val="001C4134"/>
    <w:rsid w:val="00205DC4"/>
    <w:rsid w:val="00231CDE"/>
    <w:rsid w:val="0025424A"/>
    <w:rsid w:val="002C1916"/>
    <w:rsid w:val="002E1502"/>
    <w:rsid w:val="002F1DC5"/>
    <w:rsid w:val="002F4636"/>
    <w:rsid w:val="002F6509"/>
    <w:rsid w:val="00300D2A"/>
    <w:rsid w:val="00306DED"/>
    <w:rsid w:val="00313E37"/>
    <w:rsid w:val="00331455"/>
    <w:rsid w:val="003651A3"/>
    <w:rsid w:val="003916E6"/>
    <w:rsid w:val="00395F29"/>
    <w:rsid w:val="003A6AB6"/>
    <w:rsid w:val="004000AF"/>
    <w:rsid w:val="00421DAC"/>
    <w:rsid w:val="00437446"/>
    <w:rsid w:val="00483BD7"/>
    <w:rsid w:val="00494625"/>
    <w:rsid w:val="00494802"/>
    <w:rsid w:val="004A4436"/>
    <w:rsid w:val="004A49A9"/>
    <w:rsid w:val="004B1BF2"/>
    <w:rsid w:val="00531B0E"/>
    <w:rsid w:val="0057414E"/>
    <w:rsid w:val="005833DB"/>
    <w:rsid w:val="00583C45"/>
    <w:rsid w:val="005A5EC6"/>
    <w:rsid w:val="005F3244"/>
    <w:rsid w:val="0060390D"/>
    <w:rsid w:val="00644ABA"/>
    <w:rsid w:val="0064696E"/>
    <w:rsid w:val="00674F7A"/>
    <w:rsid w:val="00677638"/>
    <w:rsid w:val="00685BAC"/>
    <w:rsid w:val="006C01DD"/>
    <w:rsid w:val="006E31B5"/>
    <w:rsid w:val="006E3A77"/>
    <w:rsid w:val="006F4E64"/>
    <w:rsid w:val="0071062A"/>
    <w:rsid w:val="00734E4E"/>
    <w:rsid w:val="00746EE3"/>
    <w:rsid w:val="00747206"/>
    <w:rsid w:val="007B4DA3"/>
    <w:rsid w:val="00802A3E"/>
    <w:rsid w:val="008048E2"/>
    <w:rsid w:val="00834285"/>
    <w:rsid w:val="00877C4F"/>
    <w:rsid w:val="008A419C"/>
    <w:rsid w:val="008C05B0"/>
    <w:rsid w:val="008C3CED"/>
    <w:rsid w:val="009147B1"/>
    <w:rsid w:val="009856BC"/>
    <w:rsid w:val="009A17EF"/>
    <w:rsid w:val="009B0F77"/>
    <w:rsid w:val="009E12D7"/>
    <w:rsid w:val="00A0121D"/>
    <w:rsid w:val="00A20ACB"/>
    <w:rsid w:val="00A31854"/>
    <w:rsid w:val="00A409D1"/>
    <w:rsid w:val="00A4197B"/>
    <w:rsid w:val="00A42073"/>
    <w:rsid w:val="00A71182"/>
    <w:rsid w:val="00AB380D"/>
    <w:rsid w:val="00AB6D4E"/>
    <w:rsid w:val="00AD2F1A"/>
    <w:rsid w:val="00AE48A9"/>
    <w:rsid w:val="00AE7727"/>
    <w:rsid w:val="00B67DA8"/>
    <w:rsid w:val="00B94CFF"/>
    <w:rsid w:val="00BF3BA2"/>
    <w:rsid w:val="00BF5D40"/>
    <w:rsid w:val="00C50058"/>
    <w:rsid w:val="00C8066A"/>
    <w:rsid w:val="00C86ACD"/>
    <w:rsid w:val="00C95254"/>
    <w:rsid w:val="00CA0F66"/>
    <w:rsid w:val="00CA5658"/>
    <w:rsid w:val="00CB0F64"/>
    <w:rsid w:val="00CC18F0"/>
    <w:rsid w:val="00CE0DAD"/>
    <w:rsid w:val="00CE2148"/>
    <w:rsid w:val="00D130C2"/>
    <w:rsid w:val="00D42EAE"/>
    <w:rsid w:val="00D47704"/>
    <w:rsid w:val="00E14752"/>
    <w:rsid w:val="00E154BB"/>
    <w:rsid w:val="00E20EAA"/>
    <w:rsid w:val="00E3625B"/>
    <w:rsid w:val="00E42866"/>
    <w:rsid w:val="00E46E68"/>
    <w:rsid w:val="00E747A9"/>
    <w:rsid w:val="00E74873"/>
    <w:rsid w:val="00E9284C"/>
    <w:rsid w:val="00E9522F"/>
    <w:rsid w:val="00E952F1"/>
    <w:rsid w:val="00EF0E37"/>
    <w:rsid w:val="00EF0E4D"/>
    <w:rsid w:val="00F06696"/>
    <w:rsid w:val="00F44E75"/>
    <w:rsid w:val="00F468ED"/>
    <w:rsid w:val="00FA1DAD"/>
    <w:rsid w:val="00FB5273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31B5"/>
  </w:style>
  <w:style w:type="character" w:styleId="CommentReference">
    <w:name w:val="annotation reference"/>
    <w:basedOn w:val="DefaultParagraphFont"/>
    <w:uiPriority w:val="99"/>
    <w:semiHidden/>
    <w:unhideWhenUsed/>
    <w:rsid w:val="006E3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2023-02-28T11:43:00Z</cp:lastPrinted>
  <dcterms:created xsi:type="dcterms:W3CDTF">2023-02-28T11:43:00Z</dcterms:created>
  <dcterms:modified xsi:type="dcterms:W3CDTF">2023-02-28T11:43:00Z</dcterms:modified>
</cp:coreProperties>
</file>