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1774" w14:textId="77777777" w:rsidR="004C3828" w:rsidRPr="004C3828" w:rsidRDefault="004C3828" w:rsidP="002E1502">
      <w:pPr>
        <w:jc w:val="center"/>
        <w:rPr>
          <w:rFonts w:ascii="Arial" w:hAnsi="Arial" w:cs="Arial"/>
          <w:b/>
          <w:bCs/>
          <w:sz w:val="20"/>
          <w:szCs w:val="20"/>
        </w:rPr>
      </w:pPr>
    </w:p>
    <w:p w14:paraId="4F4401DF" w14:textId="0476289C" w:rsidR="004C3828" w:rsidRDefault="0099711C" w:rsidP="004C3828">
      <w:pPr>
        <w:jc w:val="center"/>
        <w:rPr>
          <w:rFonts w:ascii="Arial" w:hAnsi="Arial" w:cs="Arial"/>
          <w:b/>
          <w:bCs/>
          <w:sz w:val="28"/>
          <w:szCs w:val="28"/>
        </w:rPr>
      </w:pPr>
      <w:r>
        <w:rPr>
          <w:rFonts w:ascii="Arial" w:hAnsi="Arial" w:cs="Arial"/>
          <w:b/>
          <w:bCs/>
          <w:sz w:val="28"/>
          <w:szCs w:val="28"/>
        </w:rPr>
        <w:t>FOOD RELATIONSHIPS</w:t>
      </w:r>
    </w:p>
    <w:p w14:paraId="7F089C87" w14:textId="77777777" w:rsidR="004C3828" w:rsidRPr="004C3828" w:rsidRDefault="004C3828" w:rsidP="004C3828">
      <w:pPr>
        <w:jc w:val="center"/>
        <w:rPr>
          <w:rFonts w:ascii="Arial" w:hAnsi="Arial" w:cs="Arial"/>
          <w:b/>
          <w:bCs/>
          <w:color w:val="000000" w:themeColor="text1"/>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4C3828" w:rsidRPr="004C3828" w14:paraId="613834E0" w14:textId="77777777" w:rsidTr="00DF3DD0">
        <w:tc>
          <w:tcPr>
            <w:tcW w:w="10440" w:type="dxa"/>
            <w:gridSpan w:val="2"/>
            <w:shd w:val="clear" w:color="auto" w:fill="96C13D"/>
          </w:tcPr>
          <w:p w14:paraId="0869E30E"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STUDENT TARGETS</w:t>
            </w:r>
          </w:p>
        </w:tc>
      </w:tr>
      <w:tr w:rsidR="004C3828" w14:paraId="7F238308" w14:textId="77777777" w:rsidTr="00DF3DD0">
        <w:tc>
          <w:tcPr>
            <w:tcW w:w="10440" w:type="dxa"/>
            <w:gridSpan w:val="2"/>
          </w:tcPr>
          <w:p w14:paraId="0DB0EFF9" w14:textId="77777777" w:rsidR="00A94498" w:rsidRPr="00A94498" w:rsidRDefault="00A94498" w:rsidP="00A94498">
            <w:pPr>
              <w:numPr>
                <w:ilvl w:val="0"/>
                <w:numId w:val="4"/>
              </w:numPr>
              <w:contextualSpacing/>
              <w:rPr>
                <w:rFonts w:ascii="Cambria" w:eastAsia="MS Mincho" w:hAnsi="Cambria" w:cs="Times New Roman"/>
              </w:rPr>
            </w:pPr>
            <w:r w:rsidRPr="00A94498">
              <w:rPr>
                <w:rFonts w:ascii="Arial" w:eastAsia="MS Mincho" w:hAnsi="Arial" w:cs="Arial"/>
                <w:b/>
                <w:sz w:val="22"/>
                <w:szCs w:val="22"/>
              </w:rPr>
              <w:t xml:space="preserve">Skill: </w:t>
            </w:r>
            <w:r w:rsidRPr="00A94498">
              <w:rPr>
                <w:rFonts w:ascii="Arial" w:eastAsia="MS Mincho" w:hAnsi="Arial" w:cs="Times New Roman"/>
                <w:sz w:val="22"/>
                <w:szCs w:val="22"/>
              </w:rPr>
              <w:t>I will help and encourage others during the gallery walk.</w:t>
            </w:r>
          </w:p>
          <w:p w14:paraId="57F2CA0B" w14:textId="77777777" w:rsidR="00A94498" w:rsidRPr="00A94498" w:rsidRDefault="00A94498" w:rsidP="00A94498">
            <w:pPr>
              <w:numPr>
                <w:ilvl w:val="0"/>
                <w:numId w:val="4"/>
              </w:numPr>
              <w:contextualSpacing/>
              <w:rPr>
                <w:rFonts w:ascii="Cambria" w:eastAsia="MS Mincho" w:hAnsi="Cambria" w:cs="Times New Roman"/>
              </w:rPr>
            </w:pPr>
            <w:r w:rsidRPr="00A94498">
              <w:rPr>
                <w:rFonts w:ascii="Arial" w:eastAsia="MS Mincho" w:hAnsi="Arial" w:cs="Arial"/>
                <w:b/>
                <w:sz w:val="22"/>
                <w:szCs w:val="22"/>
              </w:rPr>
              <w:t xml:space="preserve">Cognitive: </w:t>
            </w:r>
            <w:r w:rsidRPr="00A94498">
              <w:rPr>
                <w:rFonts w:ascii="Arial" w:eastAsia="MS Mincho" w:hAnsi="Arial" w:cs="Arial"/>
                <w:sz w:val="22"/>
                <w:szCs w:val="22"/>
              </w:rPr>
              <w:t>I will identify things that influence my relationship with food.</w:t>
            </w:r>
          </w:p>
          <w:p w14:paraId="183DF6BE" w14:textId="77777777" w:rsidR="00A94498" w:rsidRPr="00A94498" w:rsidRDefault="00A94498" w:rsidP="00A94498">
            <w:pPr>
              <w:numPr>
                <w:ilvl w:val="0"/>
                <w:numId w:val="4"/>
              </w:numPr>
              <w:contextualSpacing/>
              <w:rPr>
                <w:rFonts w:ascii="Cambria" w:eastAsia="MS Mincho" w:hAnsi="Cambria" w:cs="Times New Roman"/>
              </w:rPr>
            </w:pPr>
            <w:r w:rsidRPr="00A94498">
              <w:rPr>
                <w:rFonts w:ascii="Arial" w:eastAsia="MS Mincho" w:hAnsi="Arial" w:cs="Arial"/>
                <w:b/>
                <w:sz w:val="22"/>
                <w:szCs w:val="22"/>
              </w:rPr>
              <w:t xml:space="preserve">Fitness: </w:t>
            </w:r>
            <w:r w:rsidRPr="00A94498">
              <w:rPr>
                <w:rFonts w:ascii="Arial" w:eastAsia="MS Mincho" w:hAnsi="Arial" w:cs="Times New Roman"/>
                <w:sz w:val="22"/>
                <w:szCs w:val="22"/>
              </w:rPr>
              <w:t>I will discuss ways that food and beverage intake are linked to my overall health and wellness.</w:t>
            </w:r>
          </w:p>
          <w:p w14:paraId="3DA507A8" w14:textId="50E9ED0D" w:rsidR="004C3828" w:rsidRPr="00A94498" w:rsidRDefault="006B2A25" w:rsidP="00DF3DD0">
            <w:pPr>
              <w:numPr>
                <w:ilvl w:val="0"/>
                <w:numId w:val="4"/>
              </w:numPr>
              <w:contextualSpacing/>
              <w:rPr>
                <w:rFonts w:ascii="Cambria" w:eastAsia="MS Mincho" w:hAnsi="Cambria" w:cs="Times New Roman"/>
              </w:rPr>
            </w:pPr>
            <w:r>
              <w:rPr>
                <w:rFonts w:ascii="Arial" w:eastAsia="MS Mincho" w:hAnsi="Arial" w:cs="Arial"/>
                <w:b/>
                <w:sz w:val="22"/>
                <w:szCs w:val="22"/>
              </w:rPr>
              <w:t>Personal &amp; Social Responsibility</w:t>
            </w:r>
            <w:r w:rsidR="00A94498" w:rsidRPr="00A94498">
              <w:rPr>
                <w:rFonts w:ascii="Arial" w:eastAsia="MS Mincho" w:hAnsi="Arial" w:cs="Arial"/>
                <w:b/>
                <w:sz w:val="22"/>
                <w:szCs w:val="22"/>
              </w:rPr>
              <w:t xml:space="preserve">: </w:t>
            </w:r>
            <w:r w:rsidR="00A94498" w:rsidRPr="00A94498">
              <w:rPr>
                <w:rFonts w:ascii="Arial" w:eastAsia="MS Mincho" w:hAnsi="Arial" w:cs="Times New Roman"/>
                <w:sz w:val="22"/>
                <w:szCs w:val="22"/>
              </w:rPr>
              <w:t xml:space="preserve">I will show respect for myself and others by using positive and supportive language. </w:t>
            </w:r>
          </w:p>
        </w:tc>
      </w:tr>
      <w:tr w:rsidR="004C3828" w14:paraId="2F088BB2" w14:textId="77777777" w:rsidTr="00DF3DD0">
        <w:tc>
          <w:tcPr>
            <w:tcW w:w="5310" w:type="dxa"/>
            <w:shd w:val="clear" w:color="auto" w:fill="A8D08D" w:themeFill="accent6" w:themeFillTint="99"/>
          </w:tcPr>
          <w:p w14:paraId="1066C34B"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EQUIPMENT &amp; SET-UP</w:t>
            </w:r>
          </w:p>
        </w:tc>
        <w:tc>
          <w:tcPr>
            <w:tcW w:w="5130" w:type="dxa"/>
            <w:vMerge w:val="restart"/>
          </w:tcPr>
          <w:p w14:paraId="515ED19D" w14:textId="77777777" w:rsidR="004C3828" w:rsidRDefault="004C3828" w:rsidP="00DF3DD0">
            <w:pPr>
              <w:jc w:val="center"/>
              <w:rPr>
                <w:rFonts w:ascii="Arial" w:hAnsi="Arial" w:cs="Arial"/>
                <w:sz w:val="22"/>
                <w:szCs w:val="22"/>
              </w:rPr>
            </w:pPr>
            <w:r>
              <w:rPr>
                <w:rFonts w:ascii="Arial" w:hAnsi="Arial" w:cs="Arial"/>
                <w:noProof/>
                <w:sz w:val="22"/>
                <w:szCs w:val="22"/>
              </w:rPr>
              <w:drawing>
                <wp:inline distT="0" distB="0" distL="0" distR="0" wp14:anchorId="5F9BAFBB" wp14:editId="4050AB32">
                  <wp:extent cx="2678906" cy="27432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2678906" cy="2743200"/>
                          </a:xfrm>
                          <a:prstGeom prst="rect">
                            <a:avLst/>
                          </a:prstGeom>
                        </pic:spPr>
                      </pic:pic>
                    </a:graphicData>
                  </a:graphic>
                </wp:inline>
              </w:drawing>
            </w:r>
          </w:p>
          <w:p w14:paraId="3D9C44CF" w14:textId="77777777" w:rsidR="004C3828" w:rsidRPr="000A76CB" w:rsidRDefault="004C3828" w:rsidP="00DF3DD0">
            <w:pPr>
              <w:jc w:val="center"/>
              <w:rPr>
                <w:rFonts w:ascii="Arial" w:hAnsi="Arial" w:cs="Arial"/>
                <w:sz w:val="4"/>
                <w:szCs w:val="4"/>
              </w:rPr>
            </w:pPr>
          </w:p>
        </w:tc>
      </w:tr>
      <w:tr w:rsidR="004C3828" w14:paraId="0079B274" w14:textId="77777777" w:rsidTr="00DF3DD0">
        <w:tc>
          <w:tcPr>
            <w:tcW w:w="5310" w:type="dxa"/>
          </w:tcPr>
          <w:p w14:paraId="75E404FA"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Equipment:</w:t>
            </w:r>
          </w:p>
          <w:p w14:paraId="3EC5B158" w14:textId="77777777" w:rsidR="008F207A" w:rsidRPr="00F1777C" w:rsidRDefault="008F207A" w:rsidP="008F207A">
            <w:pPr>
              <w:pStyle w:val="ListParagraph"/>
              <w:numPr>
                <w:ilvl w:val="0"/>
                <w:numId w:val="1"/>
              </w:numPr>
              <w:rPr>
                <w:rFonts w:ascii="Arial" w:hAnsi="Arial"/>
                <w:sz w:val="22"/>
                <w:szCs w:val="22"/>
              </w:rPr>
            </w:pPr>
            <w:r>
              <w:rPr>
                <w:rFonts w:ascii="Arial" w:hAnsi="Arial"/>
                <w:sz w:val="22"/>
                <w:szCs w:val="22"/>
              </w:rPr>
              <w:t>Food Relationship Cards</w:t>
            </w:r>
          </w:p>
          <w:p w14:paraId="41314B6B" w14:textId="77777777" w:rsidR="008F207A" w:rsidRDefault="008F207A" w:rsidP="008F207A">
            <w:pPr>
              <w:pStyle w:val="ListParagraph"/>
              <w:numPr>
                <w:ilvl w:val="0"/>
                <w:numId w:val="1"/>
              </w:numPr>
              <w:rPr>
                <w:rFonts w:ascii="Arial" w:hAnsi="Arial"/>
                <w:sz w:val="22"/>
                <w:szCs w:val="22"/>
              </w:rPr>
            </w:pPr>
            <w:r>
              <w:rPr>
                <w:rFonts w:ascii="Arial" w:hAnsi="Arial"/>
                <w:sz w:val="22"/>
                <w:szCs w:val="22"/>
              </w:rPr>
              <w:t>Cones with Task Tents (or tape to stick posters to the wall)</w:t>
            </w:r>
          </w:p>
          <w:p w14:paraId="1B272888" w14:textId="77777777" w:rsidR="008F207A" w:rsidRDefault="008F207A" w:rsidP="008F207A">
            <w:pPr>
              <w:pStyle w:val="ListParagraph"/>
              <w:numPr>
                <w:ilvl w:val="0"/>
                <w:numId w:val="1"/>
              </w:numPr>
              <w:rPr>
                <w:rFonts w:ascii="Arial" w:hAnsi="Arial"/>
                <w:sz w:val="22"/>
                <w:szCs w:val="22"/>
              </w:rPr>
            </w:pPr>
            <w:r>
              <w:rPr>
                <w:rFonts w:ascii="Arial" w:hAnsi="Arial"/>
                <w:sz w:val="22"/>
                <w:szCs w:val="22"/>
              </w:rPr>
              <w:t>Several Sticky Notes per student</w:t>
            </w:r>
          </w:p>
          <w:p w14:paraId="484AA905" w14:textId="77777777" w:rsidR="008F207A" w:rsidRDefault="008F207A" w:rsidP="008F207A">
            <w:pPr>
              <w:pStyle w:val="ListParagraph"/>
              <w:numPr>
                <w:ilvl w:val="0"/>
                <w:numId w:val="1"/>
              </w:numPr>
              <w:rPr>
                <w:rFonts w:ascii="Arial" w:hAnsi="Arial"/>
                <w:sz w:val="22"/>
                <w:szCs w:val="22"/>
              </w:rPr>
            </w:pPr>
            <w:r>
              <w:rPr>
                <w:rFonts w:ascii="Arial" w:hAnsi="Arial"/>
                <w:sz w:val="22"/>
                <w:szCs w:val="22"/>
              </w:rPr>
              <w:t>Pens or pencils</w:t>
            </w:r>
          </w:p>
          <w:p w14:paraId="734306D2" w14:textId="77777777" w:rsidR="008F207A" w:rsidRPr="00C32F52" w:rsidRDefault="008F207A" w:rsidP="008F207A">
            <w:pPr>
              <w:pStyle w:val="ListParagraph"/>
              <w:numPr>
                <w:ilvl w:val="0"/>
                <w:numId w:val="1"/>
              </w:numPr>
              <w:rPr>
                <w:rFonts w:ascii="Arial" w:hAnsi="Arial"/>
                <w:sz w:val="22"/>
                <w:szCs w:val="22"/>
              </w:rPr>
            </w:pPr>
            <w:r>
              <w:rPr>
                <w:rFonts w:ascii="Arial" w:hAnsi="Arial"/>
                <w:sz w:val="22"/>
                <w:szCs w:val="22"/>
              </w:rPr>
              <w:t>Music and Music Player</w:t>
            </w:r>
          </w:p>
          <w:p w14:paraId="44A4F822" w14:textId="77777777" w:rsidR="004C3828" w:rsidRPr="00677638" w:rsidRDefault="004C3828" w:rsidP="00DF3DD0">
            <w:pPr>
              <w:rPr>
                <w:rFonts w:ascii="Arial" w:hAnsi="Arial" w:cs="Arial"/>
                <w:b/>
                <w:bCs/>
                <w:sz w:val="22"/>
                <w:szCs w:val="22"/>
              </w:rPr>
            </w:pPr>
            <w:r w:rsidRPr="00677638">
              <w:rPr>
                <w:rFonts w:ascii="Arial" w:hAnsi="Arial" w:cs="Arial"/>
                <w:b/>
                <w:bCs/>
                <w:sz w:val="22"/>
                <w:szCs w:val="22"/>
              </w:rPr>
              <w:t>Set-Up:</w:t>
            </w:r>
          </w:p>
          <w:p w14:paraId="48B24D6E" w14:textId="77777777" w:rsidR="008F207A" w:rsidRPr="008B2EB8" w:rsidRDefault="008F207A" w:rsidP="008F207A">
            <w:pPr>
              <w:pStyle w:val="ListParagraph"/>
              <w:numPr>
                <w:ilvl w:val="0"/>
                <w:numId w:val="1"/>
              </w:numPr>
              <w:rPr>
                <w:rFonts w:ascii="Arial" w:hAnsi="Arial" w:cs="Arial"/>
                <w:sz w:val="22"/>
                <w:szCs w:val="22"/>
              </w:rPr>
            </w:pPr>
            <w:r w:rsidRPr="008B2EB8">
              <w:rPr>
                <w:rFonts w:ascii="Arial" w:hAnsi="Arial" w:cs="Arial"/>
                <w:sz w:val="22"/>
                <w:szCs w:val="22"/>
              </w:rPr>
              <w:t>Place Food Relationship Cards on cones using Task Tents, or tape them on the walls around the activity area.</w:t>
            </w:r>
          </w:p>
          <w:p w14:paraId="7B515F0E" w14:textId="77777777" w:rsidR="008F207A" w:rsidRDefault="008F207A" w:rsidP="008F207A">
            <w:pPr>
              <w:pStyle w:val="ListParagraph"/>
              <w:numPr>
                <w:ilvl w:val="0"/>
                <w:numId w:val="1"/>
              </w:numPr>
              <w:rPr>
                <w:rFonts w:ascii="Arial" w:hAnsi="Arial" w:cs="Arial"/>
                <w:sz w:val="22"/>
                <w:szCs w:val="22"/>
              </w:rPr>
            </w:pPr>
            <w:r w:rsidRPr="008B2EB8">
              <w:rPr>
                <w:rFonts w:ascii="Arial" w:hAnsi="Arial" w:cs="Arial"/>
                <w:sz w:val="22"/>
                <w:szCs w:val="22"/>
              </w:rPr>
              <w:t>Place a pad of sticky notes and pencils next to each</w:t>
            </w:r>
            <w:r>
              <w:rPr>
                <w:rFonts w:ascii="Arial" w:hAnsi="Arial" w:cs="Arial"/>
              </w:rPr>
              <w:t xml:space="preserve"> </w:t>
            </w:r>
            <w:r w:rsidRPr="008B2EB8">
              <w:rPr>
                <w:rFonts w:ascii="Arial" w:hAnsi="Arial" w:cs="Arial"/>
                <w:sz w:val="22"/>
                <w:szCs w:val="22"/>
              </w:rPr>
              <w:t>Food Relationship Card.</w:t>
            </w:r>
          </w:p>
          <w:p w14:paraId="2D3CC6B5" w14:textId="7BB8A414" w:rsidR="004C3828" w:rsidRPr="008C3CED" w:rsidRDefault="008F207A" w:rsidP="008F207A">
            <w:pPr>
              <w:pStyle w:val="ListParagraph"/>
              <w:numPr>
                <w:ilvl w:val="0"/>
                <w:numId w:val="1"/>
              </w:numPr>
              <w:rPr>
                <w:rFonts w:ascii="Arial" w:hAnsi="Arial" w:cs="Arial"/>
                <w:sz w:val="22"/>
                <w:szCs w:val="22"/>
              </w:rPr>
            </w:pPr>
            <w:r w:rsidRPr="00E36192">
              <w:rPr>
                <w:rFonts w:ascii="Arial" w:hAnsi="Arial" w:cs="Arial"/>
                <w:sz w:val="22"/>
                <w:szCs w:val="22"/>
              </w:rPr>
              <w:t>Group students and send each group to a Food Relationship Card.</w:t>
            </w:r>
          </w:p>
        </w:tc>
        <w:tc>
          <w:tcPr>
            <w:tcW w:w="5130" w:type="dxa"/>
            <w:vMerge/>
          </w:tcPr>
          <w:p w14:paraId="0F9FCC9F" w14:textId="77777777" w:rsidR="004C3828" w:rsidRPr="00E20EAA" w:rsidRDefault="004C3828" w:rsidP="00DF3DD0">
            <w:pPr>
              <w:jc w:val="center"/>
              <w:rPr>
                <w:rFonts w:ascii="Arial" w:hAnsi="Arial" w:cs="Arial"/>
                <w:sz w:val="22"/>
                <w:szCs w:val="22"/>
              </w:rPr>
            </w:pPr>
          </w:p>
        </w:tc>
      </w:tr>
      <w:tr w:rsidR="004C3828" w14:paraId="7032B892" w14:textId="77777777" w:rsidTr="00DF3DD0">
        <w:tc>
          <w:tcPr>
            <w:tcW w:w="10440" w:type="dxa"/>
            <w:gridSpan w:val="2"/>
            <w:shd w:val="clear" w:color="auto" w:fill="A8D08D" w:themeFill="accent6" w:themeFillTint="99"/>
          </w:tcPr>
          <w:p w14:paraId="57BFB294"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ACTIVITY PROCEDURES</w:t>
            </w:r>
          </w:p>
        </w:tc>
      </w:tr>
      <w:tr w:rsidR="004C3828" w14:paraId="0B09C214" w14:textId="77777777" w:rsidTr="00DF3DD0">
        <w:tc>
          <w:tcPr>
            <w:tcW w:w="10440" w:type="dxa"/>
            <w:gridSpan w:val="2"/>
          </w:tcPr>
          <w:p w14:paraId="7F228837"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A healthy relationship with food includes valuing the pleasure that food gives us, respecting the body’s need for food and nutrition, and having mostly positive thoughts and feelings about food.</w:t>
            </w:r>
          </w:p>
          <w:p w14:paraId="24BCF3C5"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Today we’re going to complete a gallery walk in order to explore more about food relationships and some things that can influence a person’s relationship with food.</w:t>
            </w:r>
          </w:p>
          <w:p w14:paraId="0DC46F73"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When the music starts, your group will walk to the nearest food relationship poster. Look at the title of the topic and then read the first question.</w:t>
            </w:r>
          </w:p>
          <w:p w14:paraId="0C37ABCA"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Take a few seconds to think about your response to this question, then write a short answer on a sticky note. Post that sticky note on the wall next to the poster (or by cone with task tent), then walk clockwise to the next poster and repeat the process when the music stops.</w:t>
            </w:r>
          </w:p>
          <w:p w14:paraId="76499FB0" w14:textId="77777777" w:rsid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Once we’ve completed a loop around the gallery and responded to question 1, we’ll take some time to discuss a few of the answers on the sticky notes for each poster.</w:t>
            </w:r>
          </w:p>
          <w:p w14:paraId="2E18DE02" w14:textId="15AF046E" w:rsidR="004C3828" w:rsidRPr="008F207A" w:rsidRDefault="008F207A" w:rsidP="008F207A">
            <w:pPr>
              <w:pStyle w:val="ListParagraph"/>
              <w:numPr>
                <w:ilvl w:val="0"/>
                <w:numId w:val="8"/>
              </w:numPr>
              <w:rPr>
                <w:rFonts w:ascii="Arial" w:eastAsia="Calibri" w:hAnsi="Arial" w:cs="Arial"/>
                <w:sz w:val="22"/>
                <w:szCs w:val="22"/>
              </w:rPr>
            </w:pPr>
            <w:r w:rsidRPr="008F207A">
              <w:rPr>
                <w:rFonts w:ascii="Arial" w:eastAsia="Calibri" w:hAnsi="Arial" w:cs="Arial"/>
                <w:sz w:val="22"/>
                <w:szCs w:val="22"/>
              </w:rPr>
              <w:t>Teachers: if time permits, repeat the entire gallery walk with students responding to question 2.</w:t>
            </w:r>
          </w:p>
        </w:tc>
      </w:tr>
      <w:tr w:rsidR="004C3828" w14:paraId="633A4F07" w14:textId="77777777" w:rsidTr="00DF3DD0">
        <w:tc>
          <w:tcPr>
            <w:tcW w:w="10440" w:type="dxa"/>
            <w:gridSpan w:val="2"/>
            <w:shd w:val="clear" w:color="auto" w:fill="A8D08D" w:themeFill="accent6" w:themeFillTint="99"/>
          </w:tcPr>
          <w:p w14:paraId="10673A75"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GRADE LEVEL PROGRESSION</w:t>
            </w:r>
          </w:p>
        </w:tc>
      </w:tr>
      <w:tr w:rsidR="004C3828" w14:paraId="3CCC2311" w14:textId="77777777" w:rsidTr="00DF3DD0">
        <w:tc>
          <w:tcPr>
            <w:tcW w:w="10440" w:type="dxa"/>
            <w:gridSpan w:val="2"/>
          </w:tcPr>
          <w:p w14:paraId="2DCAC830" w14:textId="77777777" w:rsidR="008F207A" w:rsidRPr="008F207A" w:rsidRDefault="008F207A" w:rsidP="008F207A">
            <w:pPr>
              <w:pStyle w:val="ListParagraph"/>
              <w:numPr>
                <w:ilvl w:val="0"/>
                <w:numId w:val="9"/>
              </w:numPr>
              <w:rPr>
                <w:rFonts w:ascii="Arial" w:eastAsia="Calibri" w:hAnsi="Arial" w:cs="Arial"/>
                <w:sz w:val="22"/>
                <w:szCs w:val="22"/>
              </w:rPr>
            </w:pPr>
            <w:r w:rsidRPr="008F207A">
              <w:rPr>
                <w:rFonts w:ascii="Arial" w:eastAsia="Calibri" w:hAnsi="Arial" w:cs="Arial"/>
                <w:b/>
                <w:bCs/>
                <w:sz w:val="22"/>
                <w:szCs w:val="22"/>
              </w:rPr>
              <w:t>Grade 6:</w:t>
            </w:r>
            <w:r w:rsidRPr="008F207A">
              <w:rPr>
                <w:rFonts w:ascii="Arial" w:eastAsia="Calibri" w:hAnsi="Arial" w:cs="Arial"/>
                <w:sz w:val="22"/>
                <w:szCs w:val="22"/>
              </w:rPr>
              <w:t xml:space="preserve"> Focus on question 1 and allow time for detailed discussion during the debrief of the first gallery walk.</w:t>
            </w:r>
          </w:p>
          <w:p w14:paraId="39F9BCC8" w14:textId="576EAEA1" w:rsidR="004C3828" w:rsidRPr="008F207A" w:rsidRDefault="008F207A" w:rsidP="008F207A">
            <w:pPr>
              <w:pStyle w:val="ListParagraph"/>
              <w:numPr>
                <w:ilvl w:val="0"/>
                <w:numId w:val="9"/>
              </w:numPr>
              <w:rPr>
                <w:rFonts w:ascii="Arial" w:hAnsi="Arial" w:cs="Arial"/>
                <w:b/>
                <w:bCs/>
                <w:sz w:val="22"/>
                <w:szCs w:val="22"/>
              </w:rPr>
            </w:pPr>
            <w:r w:rsidRPr="008F207A">
              <w:rPr>
                <w:rFonts w:ascii="Arial" w:eastAsia="Calibri" w:hAnsi="Arial" w:cs="Arial"/>
                <w:b/>
                <w:bCs/>
                <w:sz w:val="22"/>
                <w:szCs w:val="22"/>
              </w:rPr>
              <w:t>Grades 7-8</w:t>
            </w:r>
            <w:r w:rsidRPr="008F207A">
              <w:rPr>
                <w:rFonts w:ascii="Arial" w:eastAsia="Calibri" w:hAnsi="Arial" w:cs="Arial"/>
                <w:sz w:val="22"/>
                <w:szCs w:val="22"/>
              </w:rPr>
              <w:t>: If students demonstrate mastery of the concepts discussed for question 1, continue on to question 2 during a second gallery walk.</w:t>
            </w:r>
          </w:p>
        </w:tc>
      </w:tr>
      <w:tr w:rsidR="004C3828" w14:paraId="47247CEB" w14:textId="77777777" w:rsidTr="00DF3DD0">
        <w:tc>
          <w:tcPr>
            <w:tcW w:w="10440" w:type="dxa"/>
            <w:gridSpan w:val="2"/>
            <w:shd w:val="clear" w:color="auto" w:fill="A8D08D" w:themeFill="accent6" w:themeFillTint="99"/>
          </w:tcPr>
          <w:p w14:paraId="7E6A17EB"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TEACHING CUES</w:t>
            </w:r>
          </w:p>
        </w:tc>
      </w:tr>
      <w:tr w:rsidR="004C3828" w14:paraId="5A98A1BE" w14:textId="77777777" w:rsidTr="00DF3DD0">
        <w:tc>
          <w:tcPr>
            <w:tcW w:w="10440" w:type="dxa"/>
            <w:gridSpan w:val="2"/>
          </w:tcPr>
          <w:p w14:paraId="3A5C7D51" w14:textId="77777777" w:rsidR="008F207A" w:rsidRPr="000A76CB" w:rsidRDefault="008F207A" w:rsidP="008F207A">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1:</w:t>
            </w:r>
            <w:r w:rsidRPr="000A76CB">
              <w:rPr>
                <w:rFonts w:ascii="Arial" w:hAnsi="Arial" w:cs="Arial"/>
                <w:sz w:val="22"/>
                <w:szCs w:val="22"/>
              </w:rPr>
              <w:t xml:space="preserve"> </w:t>
            </w:r>
            <w:r>
              <w:rPr>
                <w:rFonts w:ascii="Arial" w:hAnsi="Arial" w:cs="Arial"/>
                <w:sz w:val="22"/>
                <w:szCs w:val="22"/>
              </w:rPr>
              <w:t>Think before you write.</w:t>
            </w:r>
            <w:r w:rsidRPr="000A76CB">
              <w:rPr>
                <w:rFonts w:ascii="Arial" w:hAnsi="Arial" w:cs="Arial"/>
                <w:sz w:val="22"/>
                <w:szCs w:val="22"/>
              </w:rPr>
              <w:t xml:space="preserve"> </w:t>
            </w:r>
          </w:p>
          <w:p w14:paraId="09405F13" w14:textId="77777777" w:rsidR="008F207A" w:rsidRPr="00A94498" w:rsidRDefault="008F207A" w:rsidP="008F207A">
            <w:pPr>
              <w:pStyle w:val="ListParagraph"/>
              <w:numPr>
                <w:ilvl w:val="0"/>
                <w:numId w:val="1"/>
              </w:numPr>
              <w:ind w:left="339" w:hanging="270"/>
              <w:rPr>
                <w:rFonts w:ascii="Arial" w:hAnsi="Arial" w:cs="Arial"/>
                <w:sz w:val="22"/>
                <w:szCs w:val="22"/>
              </w:rPr>
            </w:pPr>
            <w:r>
              <w:rPr>
                <w:rFonts w:ascii="Arial" w:hAnsi="Arial" w:cs="Arial"/>
                <w:b/>
                <w:bCs/>
                <w:sz w:val="22"/>
                <w:szCs w:val="22"/>
              </w:rPr>
              <w:t>Cue</w:t>
            </w:r>
            <w:r w:rsidRPr="000A76CB">
              <w:rPr>
                <w:rFonts w:ascii="Arial" w:hAnsi="Arial" w:cs="Arial"/>
                <w:b/>
                <w:bCs/>
                <w:sz w:val="22"/>
                <w:szCs w:val="22"/>
              </w:rPr>
              <w:t xml:space="preserve"> 2:</w:t>
            </w:r>
            <w:r w:rsidRPr="000A76CB">
              <w:rPr>
                <w:rFonts w:ascii="Arial" w:hAnsi="Arial" w:cs="Arial"/>
                <w:sz w:val="22"/>
                <w:szCs w:val="22"/>
              </w:rPr>
              <w:t xml:space="preserve"> </w:t>
            </w:r>
            <w:r>
              <w:rPr>
                <w:rFonts w:ascii="Arial" w:hAnsi="Arial" w:cs="Arial"/>
                <w:sz w:val="22"/>
                <w:szCs w:val="22"/>
              </w:rPr>
              <w:t>Use positive and supportive language during class discussion.</w:t>
            </w:r>
            <w:r w:rsidRPr="000A76CB">
              <w:rPr>
                <w:rFonts w:ascii="Arial" w:hAnsi="Arial" w:cs="Arial"/>
                <w:sz w:val="22"/>
                <w:szCs w:val="22"/>
              </w:rPr>
              <w:t xml:space="preserve"> </w:t>
            </w:r>
          </w:p>
          <w:p w14:paraId="5B0E9C8D" w14:textId="77777777" w:rsidR="004C3828" w:rsidRPr="009A17EF" w:rsidRDefault="004C3828" w:rsidP="00DF3DD0">
            <w:pPr>
              <w:rPr>
                <w:rFonts w:ascii="Arial" w:hAnsi="Arial" w:cs="Arial"/>
                <w:sz w:val="22"/>
                <w:szCs w:val="22"/>
              </w:rPr>
            </w:pPr>
          </w:p>
        </w:tc>
      </w:tr>
    </w:tbl>
    <w:p w14:paraId="2C81CBAB" w14:textId="77777777" w:rsidR="004C3828" w:rsidRDefault="004C3828" w:rsidP="004C3828">
      <w:pPr>
        <w:rPr>
          <w:rFonts w:ascii="Arial" w:hAnsi="Arial" w:cs="Arial"/>
        </w:rPr>
      </w:pPr>
    </w:p>
    <w:p w14:paraId="15906791" w14:textId="6B3956C2" w:rsidR="004C3828" w:rsidRPr="00A20ACB" w:rsidRDefault="004C3828" w:rsidP="008F207A">
      <w:pPr>
        <w:jc w:val="center"/>
        <w:rPr>
          <w:rFonts w:ascii="Arial" w:hAnsi="Arial" w:cs="Arial"/>
          <w:b/>
          <w:bCs/>
          <w:sz w:val="22"/>
          <w:szCs w:val="22"/>
        </w:rPr>
      </w:pPr>
      <w:r>
        <w:rPr>
          <w:rFonts w:ascii="Arial" w:hAnsi="Arial" w:cs="Arial"/>
        </w:rPr>
        <w:br w:type="page"/>
      </w:r>
      <w:r w:rsidR="0099711C">
        <w:rPr>
          <w:rFonts w:ascii="Arial" w:hAnsi="Arial" w:cs="Arial"/>
          <w:b/>
          <w:bCs/>
          <w:sz w:val="22"/>
          <w:szCs w:val="22"/>
        </w:rPr>
        <w:lastRenderedPageBreak/>
        <w:t>FOOD RELATIONSHIPS</w:t>
      </w:r>
      <w:r w:rsidRPr="00A20ACB">
        <w:rPr>
          <w:rFonts w:ascii="Arial" w:hAnsi="Arial" w:cs="Arial"/>
          <w:b/>
          <w:bCs/>
          <w:sz w:val="22"/>
          <w:szCs w:val="22"/>
        </w:rPr>
        <w:t xml:space="preserve"> </w:t>
      </w:r>
      <w:r w:rsidRPr="00A20ACB">
        <w:rPr>
          <w:rFonts w:ascii="Arial" w:hAnsi="Arial" w:cs="Arial"/>
          <w:sz w:val="20"/>
          <w:szCs w:val="20"/>
        </w:rPr>
        <w:t>(continued…)</w:t>
      </w:r>
    </w:p>
    <w:p w14:paraId="5FE1D075" w14:textId="77777777" w:rsidR="004C3828" w:rsidRPr="00A20ACB" w:rsidRDefault="004C3828" w:rsidP="004C3828">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C3828" w14:paraId="2AAADC2E" w14:textId="77777777" w:rsidTr="00DF3DD0">
        <w:tc>
          <w:tcPr>
            <w:tcW w:w="10440" w:type="dxa"/>
            <w:shd w:val="clear" w:color="auto" w:fill="A8D08D" w:themeFill="accent6" w:themeFillTint="99"/>
          </w:tcPr>
          <w:p w14:paraId="75070DD7"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UNIVERSAL DESIGN ADAPTATIONS</w:t>
            </w:r>
          </w:p>
        </w:tc>
      </w:tr>
      <w:tr w:rsidR="004C3828" w14:paraId="3F8082E5" w14:textId="77777777" w:rsidTr="00DF3DD0">
        <w:tc>
          <w:tcPr>
            <w:tcW w:w="10440" w:type="dxa"/>
          </w:tcPr>
          <w:p w14:paraId="3CA24899" w14:textId="77777777" w:rsidR="008F207A" w:rsidRDefault="004C3828" w:rsidP="008F207A">
            <w:pPr>
              <w:pStyle w:val="ListParagraph"/>
              <w:numPr>
                <w:ilvl w:val="0"/>
                <w:numId w:val="10"/>
              </w:numPr>
              <w:rPr>
                <w:rFonts w:ascii="Arial" w:hAnsi="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w:t>
            </w:r>
            <w:bookmarkStart w:id="0" w:name="_Hlk99527014"/>
            <w:bookmarkStart w:id="1" w:name="_Hlk99527015"/>
            <w:r w:rsidR="008F207A" w:rsidRPr="006A7AB8">
              <w:rPr>
                <w:rFonts w:ascii="Arial" w:hAnsi="Arial"/>
                <w:sz w:val="22"/>
                <w:szCs w:val="22"/>
              </w:rPr>
              <w:t>Allow students to work with a partner if needed.</w:t>
            </w:r>
          </w:p>
          <w:p w14:paraId="38C7F63E" w14:textId="5C053880" w:rsidR="008F207A" w:rsidRPr="00D949F8" w:rsidRDefault="008F207A" w:rsidP="008F207A">
            <w:pPr>
              <w:pStyle w:val="ListParagraph"/>
              <w:numPr>
                <w:ilvl w:val="0"/>
                <w:numId w:val="10"/>
              </w:numPr>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b/>
                <w:bCs/>
                <w:sz w:val="22"/>
                <w:szCs w:val="22"/>
              </w:rPr>
              <w:t xml:space="preserve"> </w:t>
            </w:r>
            <w:r w:rsidRPr="00933C2F">
              <w:rPr>
                <w:rFonts w:ascii="Arial" w:hAnsi="Arial" w:cs="Arial"/>
                <w:sz w:val="22"/>
                <w:szCs w:val="22"/>
              </w:rPr>
              <w:t xml:space="preserve">Provide multiple forms of prompts and cues </w:t>
            </w:r>
            <w:r>
              <w:rPr>
                <w:rFonts w:ascii="Arial" w:hAnsi="Arial" w:cs="Arial"/>
                <w:sz w:val="22"/>
                <w:szCs w:val="22"/>
              </w:rPr>
              <w:t xml:space="preserve">- </w:t>
            </w:r>
            <w:r w:rsidRPr="00933C2F">
              <w:rPr>
                <w:rFonts w:ascii="Arial" w:hAnsi="Arial" w:cs="Arial"/>
                <w:sz w:val="22"/>
                <w:szCs w:val="22"/>
              </w:rPr>
              <w:t>kinesthetic, visual, and auditory.</w:t>
            </w:r>
          </w:p>
          <w:p w14:paraId="6A3E6823" w14:textId="5D9FF19F" w:rsidR="008F207A" w:rsidRPr="006A7AB8" w:rsidRDefault="008F207A" w:rsidP="008F207A">
            <w:pPr>
              <w:pStyle w:val="ListParagraph"/>
              <w:numPr>
                <w:ilvl w:val="0"/>
                <w:numId w:val="10"/>
              </w:numPr>
              <w:rPr>
                <w:rFonts w:ascii="Arial" w:hAnsi="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b/>
                <w:bCs/>
                <w:sz w:val="22"/>
                <w:szCs w:val="22"/>
              </w:rPr>
              <w:t xml:space="preserve"> </w:t>
            </w:r>
            <w:r w:rsidRPr="006A7AB8">
              <w:rPr>
                <w:rFonts w:ascii="Arial" w:hAnsi="Arial"/>
                <w:sz w:val="22"/>
                <w:szCs w:val="22"/>
              </w:rPr>
              <w:t>Utilize questions at a variety of reading levels if needed.</w:t>
            </w:r>
          </w:p>
          <w:p w14:paraId="772DE8B8" w14:textId="6E30B516" w:rsidR="008F207A" w:rsidRPr="006A7AB8" w:rsidRDefault="008F207A" w:rsidP="008F207A">
            <w:pPr>
              <w:pStyle w:val="ListParagraph"/>
              <w:numPr>
                <w:ilvl w:val="0"/>
                <w:numId w:val="10"/>
              </w:numPr>
              <w:rPr>
                <w:rFonts w:ascii="Arial" w:hAnsi="Arial"/>
                <w:sz w:val="22"/>
                <w:szCs w:val="22"/>
              </w:rPr>
            </w:pPr>
            <w:r>
              <w:rPr>
                <w:rFonts w:ascii="Arial" w:hAnsi="Arial" w:cs="Arial"/>
                <w:b/>
                <w:bCs/>
                <w:sz w:val="22"/>
                <w:szCs w:val="22"/>
              </w:rPr>
              <w:t>UDL 4</w:t>
            </w:r>
            <w:r w:rsidRPr="00677638">
              <w:rPr>
                <w:rFonts w:ascii="Arial" w:hAnsi="Arial" w:cs="Arial"/>
                <w:b/>
                <w:bCs/>
                <w:sz w:val="22"/>
                <w:szCs w:val="22"/>
              </w:rPr>
              <w:t>:</w:t>
            </w:r>
            <w:r>
              <w:rPr>
                <w:rFonts w:ascii="Arial" w:hAnsi="Arial" w:cs="Arial"/>
                <w:b/>
                <w:bCs/>
                <w:sz w:val="22"/>
                <w:szCs w:val="22"/>
              </w:rPr>
              <w:t xml:space="preserve"> </w:t>
            </w:r>
            <w:r w:rsidRPr="006A7AB8">
              <w:rPr>
                <w:rFonts w:ascii="Arial" w:hAnsi="Arial"/>
                <w:sz w:val="22"/>
                <w:szCs w:val="22"/>
              </w:rPr>
              <w:t>Allow students to dictate responses to Gallery Walk questions versus writing on a sticky note. Could dictate to a partner or to the teacher.</w:t>
            </w:r>
            <w:bookmarkEnd w:id="0"/>
            <w:bookmarkEnd w:id="1"/>
          </w:p>
          <w:p w14:paraId="2C792B57" w14:textId="3745CB2A" w:rsidR="004C3828" w:rsidRPr="00A20ACB" w:rsidRDefault="004C3828" w:rsidP="00DF3DD0">
            <w:pPr>
              <w:rPr>
                <w:rFonts w:ascii="Arial" w:hAnsi="Arial" w:cs="Arial"/>
                <w:sz w:val="22"/>
                <w:szCs w:val="22"/>
              </w:rPr>
            </w:pPr>
          </w:p>
        </w:tc>
      </w:tr>
      <w:tr w:rsidR="004C3828" w14:paraId="34BD9DBA" w14:textId="77777777" w:rsidTr="00DF3DD0">
        <w:tc>
          <w:tcPr>
            <w:tcW w:w="10440" w:type="dxa"/>
            <w:shd w:val="clear" w:color="auto" w:fill="A8D08D" w:themeFill="accent6" w:themeFillTint="99"/>
          </w:tcPr>
          <w:p w14:paraId="402A604F"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ACADEMIC LANGUAGE</w:t>
            </w:r>
          </w:p>
        </w:tc>
      </w:tr>
      <w:tr w:rsidR="004C3828" w14:paraId="550201FB" w14:textId="77777777" w:rsidTr="00DF3DD0">
        <w:tc>
          <w:tcPr>
            <w:tcW w:w="10440" w:type="dxa"/>
          </w:tcPr>
          <w:p w14:paraId="60A4EAEE" w14:textId="437C1F13" w:rsidR="008F207A" w:rsidRPr="00DE555F" w:rsidRDefault="008F207A" w:rsidP="008F207A">
            <w:pPr>
              <w:rPr>
                <w:rFonts w:ascii="Arial" w:hAnsi="Arial" w:cs="Arial"/>
                <w:sz w:val="22"/>
                <w:szCs w:val="22"/>
              </w:rPr>
            </w:pPr>
            <w:r w:rsidRPr="00DE555F">
              <w:rPr>
                <w:rFonts w:ascii="Arial" w:hAnsi="Arial" w:cs="Arial"/>
                <w:sz w:val="22"/>
                <w:szCs w:val="22"/>
              </w:rPr>
              <w:t>Cultural Tradition, Dietary Restriction, Experience, Food Relationship, Influence, Nutrition, Preference, Relationship</w:t>
            </w:r>
            <w:r w:rsidR="00D24EC4">
              <w:rPr>
                <w:rFonts w:ascii="Arial" w:hAnsi="Arial" w:cs="Arial"/>
                <w:sz w:val="22"/>
                <w:szCs w:val="22"/>
              </w:rPr>
              <w:t>, Respect</w:t>
            </w:r>
          </w:p>
          <w:p w14:paraId="0BBFB7FC" w14:textId="77777777" w:rsidR="004C3828" w:rsidRPr="00A20ACB" w:rsidRDefault="004C3828" w:rsidP="00DF3DD0">
            <w:pPr>
              <w:rPr>
                <w:rFonts w:ascii="Arial" w:hAnsi="Arial" w:cs="Arial"/>
                <w:sz w:val="22"/>
                <w:szCs w:val="22"/>
              </w:rPr>
            </w:pPr>
          </w:p>
        </w:tc>
      </w:tr>
      <w:tr w:rsidR="004C3828" w14:paraId="751A1C4B" w14:textId="77777777" w:rsidTr="00DF3DD0">
        <w:tc>
          <w:tcPr>
            <w:tcW w:w="10440" w:type="dxa"/>
            <w:shd w:val="clear" w:color="auto" w:fill="A8D08D" w:themeFill="accent6" w:themeFillTint="99"/>
          </w:tcPr>
          <w:p w14:paraId="4912E64E"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PRIORITY OUTCOMES</w:t>
            </w:r>
          </w:p>
        </w:tc>
      </w:tr>
      <w:tr w:rsidR="004C3828" w14:paraId="327B1481" w14:textId="77777777" w:rsidTr="00DF3DD0">
        <w:tc>
          <w:tcPr>
            <w:tcW w:w="10440" w:type="dxa"/>
          </w:tcPr>
          <w:p w14:paraId="0D8B0490" w14:textId="0477D0B3" w:rsidR="008F207A" w:rsidRPr="00DE555F" w:rsidRDefault="008F207A" w:rsidP="008F207A">
            <w:pPr>
              <w:rPr>
                <w:rFonts w:ascii="Arial" w:eastAsia="Calibri" w:hAnsi="Arial" w:cs="Arial"/>
                <w:sz w:val="22"/>
                <w:szCs w:val="22"/>
              </w:rPr>
            </w:pPr>
            <w:r w:rsidRPr="00DE555F">
              <w:rPr>
                <w:rFonts w:ascii="Arial" w:eastAsia="Calibri" w:hAnsi="Arial" w:cs="Arial"/>
                <w:b/>
                <w:bCs/>
                <w:sz w:val="22"/>
                <w:szCs w:val="22"/>
              </w:rPr>
              <w:t>Social Interaction</w:t>
            </w:r>
            <w:r>
              <w:rPr>
                <w:rFonts w:ascii="Arial" w:eastAsia="Calibri" w:hAnsi="Arial" w:cs="Arial"/>
                <w:b/>
                <w:bCs/>
                <w:sz w:val="22"/>
                <w:szCs w:val="22"/>
              </w:rPr>
              <w:t>:</w:t>
            </w:r>
          </w:p>
          <w:p w14:paraId="293AC5D5" w14:textId="77777777" w:rsidR="008F207A" w:rsidRPr="00DE555F" w:rsidRDefault="008F207A" w:rsidP="008F207A">
            <w:pPr>
              <w:rPr>
                <w:rFonts w:ascii="Arial" w:eastAsia="Calibri" w:hAnsi="Arial" w:cs="Arial"/>
                <w:sz w:val="22"/>
                <w:szCs w:val="22"/>
              </w:rPr>
            </w:pPr>
            <w:r w:rsidRPr="008F207A">
              <w:rPr>
                <w:rFonts w:ascii="Arial" w:eastAsia="Calibri" w:hAnsi="Arial" w:cs="Arial"/>
                <w:b/>
                <w:bCs/>
                <w:sz w:val="22"/>
                <w:szCs w:val="22"/>
              </w:rPr>
              <w:t>(6)</w:t>
            </w:r>
            <w:r w:rsidRPr="00DE555F">
              <w:rPr>
                <w:rFonts w:ascii="Arial" w:eastAsia="Calibri" w:hAnsi="Arial" w:cs="Arial"/>
                <w:sz w:val="22"/>
                <w:szCs w:val="22"/>
              </w:rPr>
              <w:t xml:space="preserve"> Demonstrates respect for self and others in activities by following the rules and encouraging others.</w:t>
            </w:r>
            <w:r w:rsidRPr="00DE555F">
              <w:rPr>
                <w:rFonts w:ascii="Arial" w:eastAsia="Calibri" w:hAnsi="Arial" w:cs="Arial"/>
                <w:sz w:val="22"/>
                <w:szCs w:val="22"/>
              </w:rPr>
              <w:br/>
            </w:r>
            <w:r w:rsidRPr="008F207A">
              <w:rPr>
                <w:rFonts w:ascii="Arial" w:eastAsia="Calibri" w:hAnsi="Arial" w:cs="Arial"/>
                <w:b/>
                <w:bCs/>
                <w:sz w:val="22"/>
                <w:szCs w:val="22"/>
              </w:rPr>
              <w:t>(7)</w:t>
            </w:r>
            <w:r w:rsidRPr="00DE555F">
              <w:rPr>
                <w:rFonts w:ascii="Arial" w:eastAsia="Calibri" w:hAnsi="Arial" w:cs="Arial"/>
                <w:sz w:val="22"/>
                <w:szCs w:val="22"/>
              </w:rPr>
              <w:t xml:space="preserve"> Demonstrates the importance of social interaction by helping and encouraging others, avoiding trash talk, and providing support to classmates.</w:t>
            </w:r>
          </w:p>
          <w:p w14:paraId="4EC434B9" w14:textId="77777777" w:rsidR="008F207A" w:rsidRPr="00DE555F" w:rsidRDefault="008F207A" w:rsidP="008F207A">
            <w:pPr>
              <w:rPr>
                <w:rFonts w:ascii="Arial" w:eastAsia="Calibri" w:hAnsi="Arial" w:cs="Arial"/>
                <w:sz w:val="22"/>
                <w:szCs w:val="22"/>
              </w:rPr>
            </w:pPr>
            <w:r w:rsidRPr="008F207A">
              <w:rPr>
                <w:rFonts w:ascii="Arial" w:eastAsia="Calibri" w:hAnsi="Arial" w:cs="Arial"/>
                <w:b/>
                <w:bCs/>
                <w:sz w:val="22"/>
                <w:szCs w:val="22"/>
              </w:rPr>
              <w:t>(8)</w:t>
            </w:r>
            <w:r w:rsidRPr="00DE555F">
              <w:rPr>
                <w:rFonts w:ascii="Arial" w:eastAsia="Calibri" w:hAnsi="Arial" w:cs="Arial"/>
                <w:sz w:val="22"/>
                <w:szCs w:val="22"/>
              </w:rPr>
              <w:t xml:space="preserve"> Demonstrates respect for self by asking for help and helping others in various physical activities.</w:t>
            </w:r>
          </w:p>
          <w:p w14:paraId="5D2012B8" w14:textId="77777777" w:rsidR="004C3828" w:rsidRPr="009A17EF" w:rsidRDefault="004C3828" w:rsidP="00DF3DD0">
            <w:pPr>
              <w:ind w:left="69"/>
              <w:rPr>
                <w:rFonts w:ascii="Arial" w:hAnsi="Arial" w:cs="Arial"/>
                <w:sz w:val="22"/>
                <w:szCs w:val="22"/>
              </w:rPr>
            </w:pPr>
          </w:p>
        </w:tc>
      </w:tr>
      <w:tr w:rsidR="004C3828" w14:paraId="29890FC3" w14:textId="77777777" w:rsidTr="00DF3DD0">
        <w:tc>
          <w:tcPr>
            <w:tcW w:w="10440" w:type="dxa"/>
            <w:shd w:val="clear" w:color="auto" w:fill="A8D08D" w:themeFill="accent6" w:themeFillTint="99"/>
          </w:tcPr>
          <w:p w14:paraId="36CE75C6" w14:textId="77777777" w:rsidR="004C3828" w:rsidRPr="004C3828" w:rsidRDefault="004C3828" w:rsidP="00DF3DD0">
            <w:pPr>
              <w:rPr>
                <w:rFonts w:ascii="Arial" w:hAnsi="Arial" w:cs="Arial"/>
                <w:b/>
                <w:bCs/>
                <w:color w:val="000000" w:themeColor="text1"/>
                <w:sz w:val="22"/>
                <w:szCs w:val="22"/>
              </w:rPr>
            </w:pPr>
            <w:r w:rsidRPr="004C3828">
              <w:rPr>
                <w:rFonts w:ascii="Arial" w:hAnsi="Arial" w:cs="Arial"/>
                <w:b/>
                <w:bCs/>
                <w:color w:val="000000" w:themeColor="text1"/>
                <w:sz w:val="20"/>
                <w:szCs w:val="20"/>
              </w:rPr>
              <w:t>DEBRIEF QUESTIONS</w:t>
            </w:r>
          </w:p>
        </w:tc>
      </w:tr>
      <w:tr w:rsidR="004C3828" w14:paraId="24A4C163" w14:textId="77777777" w:rsidTr="008F207A">
        <w:trPr>
          <w:trHeight w:val="2601"/>
        </w:trPr>
        <w:tc>
          <w:tcPr>
            <w:tcW w:w="10440" w:type="dxa"/>
          </w:tcPr>
          <w:p w14:paraId="7B80F5DD" w14:textId="5A0D7C24" w:rsidR="008F207A" w:rsidRDefault="008F207A" w:rsidP="008F207A">
            <w:pPr>
              <w:rPr>
                <w:rFonts w:ascii="Arial" w:hAnsi="Arial"/>
                <w:b/>
                <w:bCs/>
                <w:sz w:val="22"/>
              </w:rPr>
            </w:pPr>
            <w:r>
              <w:rPr>
                <w:rFonts w:ascii="Arial" w:hAnsi="Arial"/>
                <w:b/>
                <w:bCs/>
                <w:sz w:val="22"/>
              </w:rPr>
              <w:t>Cognitive Question Set:</w:t>
            </w:r>
          </w:p>
          <w:p w14:paraId="66A2AAEE" w14:textId="038E0C77" w:rsidR="008F207A" w:rsidRPr="00892FA8" w:rsidRDefault="008F207A" w:rsidP="008F207A">
            <w:pPr>
              <w:rPr>
                <w:rFonts w:ascii="Arial" w:hAnsi="Arial"/>
                <w:sz w:val="22"/>
              </w:rPr>
            </w:pPr>
            <w:r w:rsidRPr="007E3158">
              <w:rPr>
                <w:rFonts w:ascii="Arial" w:hAnsi="Arial"/>
                <w:b/>
                <w:bCs/>
                <w:sz w:val="22"/>
              </w:rPr>
              <w:t>DOK 1:</w:t>
            </w:r>
            <w:r>
              <w:rPr>
                <w:rFonts w:ascii="Arial" w:hAnsi="Arial"/>
                <w:b/>
                <w:bCs/>
                <w:sz w:val="22"/>
              </w:rPr>
              <w:t xml:space="preserve"> </w:t>
            </w:r>
            <w:r>
              <w:rPr>
                <w:rFonts w:ascii="Arial" w:hAnsi="Arial"/>
                <w:sz w:val="22"/>
              </w:rPr>
              <w:t>What was something that you learned or heard for the first time today about food relationships?</w:t>
            </w:r>
          </w:p>
          <w:p w14:paraId="09846566" w14:textId="77777777" w:rsidR="008F207A" w:rsidRPr="00984E21" w:rsidRDefault="008F207A" w:rsidP="008F207A">
            <w:pPr>
              <w:rPr>
                <w:rFonts w:ascii="Arial" w:hAnsi="Arial"/>
                <w:sz w:val="22"/>
              </w:rPr>
            </w:pPr>
            <w:r w:rsidRPr="007E3158">
              <w:rPr>
                <w:rFonts w:ascii="Arial" w:hAnsi="Arial"/>
                <w:b/>
                <w:bCs/>
                <w:sz w:val="22"/>
              </w:rPr>
              <w:t>DOK 2:</w:t>
            </w:r>
            <w:r>
              <w:rPr>
                <w:rFonts w:ascii="Arial" w:hAnsi="Arial"/>
                <w:b/>
                <w:bCs/>
                <w:sz w:val="22"/>
              </w:rPr>
              <w:t xml:space="preserve"> </w:t>
            </w:r>
            <w:r>
              <w:rPr>
                <w:rFonts w:ascii="Arial" w:hAnsi="Arial"/>
                <w:sz w:val="22"/>
              </w:rPr>
              <w:t>How will what we discussed today influence your relationship with food?</w:t>
            </w:r>
          </w:p>
          <w:p w14:paraId="3732B3FA" w14:textId="77777777" w:rsidR="008F207A" w:rsidRPr="00892FA8" w:rsidRDefault="008F207A" w:rsidP="008F207A">
            <w:pPr>
              <w:rPr>
                <w:rFonts w:ascii="Arial" w:hAnsi="Arial"/>
                <w:sz w:val="22"/>
              </w:rPr>
            </w:pPr>
            <w:r w:rsidRPr="007E3158">
              <w:rPr>
                <w:rFonts w:ascii="Arial" w:hAnsi="Arial"/>
                <w:b/>
                <w:bCs/>
                <w:sz w:val="22"/>
              </w:rPr>
              <w:t>DOK 3:</w:t>
            </w:r>
            <w:r>
              <w:rPr>
                <w:rFonts w:ascii="Arial" w:hAnsi="Arial"/>
                <w:b/>
                <w:bCs/>
                <w:sz w:val="22"/>
              </w:rPr>
              <w:t xml:space="preserve"> </w:t>
            </w:r>
            <w:r>
              <w:rPr>
                <w:rFonts w:ascii="Arial" w:hAnsi="Arial"/>
                <w:sz w:val="22"/>
              </w:rPr>
              <w:t>What are some lifestyle changes related to food and beverage intake that could improve your overall health and wellness?</w:t>
            </w:r>
          </w:p>
          <w:p w14:paraId="01054229" w14:textId="77777777" w:rsidR="004C3828" w:rsidRDefault="004C3828" w:rsidP="00DF3DD0">
            <w:pPr>
              <w:rPr>
                <w:rFonts w:ascii="Arial" w:hAnsi="Arial" w:cs="Arial"/>
                <w:b/>
                <w:bCs/>
                <w:sz w:val="22"/>
                <w:szCs w:val="22"/>
              </w:rPr>
            </w:pPr>
          </w:p>
          <w:p w14:paraId="41C7D42B" w14:textId="77777777" w:rsidR="004C3828" w:rsidRPr="00D24EC4" w:rsidRDefault="004C3828" w:rsidP="00DF3DD0">
            <w:pPr>
              <w:rPr>
                <w:rFonts w:ascii="Arial" w:hAnsi="Arial" w:cs="Arial"/>
                <w:b/>
                <w:bCs/>
                <w:sz w:val="22"/>
                <w:szCs w:val="22"/>
              </w:rPr>
            </w:pPr>
            <w:r w:rsidRPr="00D24EC4">
              <w:rPr>
                <w:rFonts w:ascii="Arial" w:hAnsi="Arial" w:cs="Arial"/>
                <w:b/>
                <w:bCs/>
                <w:sz w:val="22"/>
                <w:szCs w:val="22"/>
              </w:rPr>
              <w:t>Social &amp; Emotional Question Set:</w:t>
            </w:r>
          </w:p>
          <w:p w14:paraId="2A235515" w14:textId="34073352" w:rsidR="004C3828" w:rsidRPr="00D24EC4" w:rsidRDefault="004C3828" w:rsidP="00DF3DD0">
            <w:pPr>
              <w:pStyle w:val="ListParagraph"/>
              <w:numPr>
                <w:ilvl w:val="0"/>
                <w:numId w:val="1"/>
              </w:numPr>
              <w:ind w:left="339" w:hanging="270"/>
              <w:rPr>
                <w:rFonts w:ascii="Arial" w:hAnsi="Arial" w:cs="Arial"/>
                <w:sz w:val="22"/>
                <w:szCs w:val="22"/>
              </w:rPr>
            </w:pPr>
            <w:r w:rsidRPr="00D24EC4">
              <w:rPr>
                <w:rFonts w:ascii="Arial" w:hAnsi="Arial" w:cs="Arial"/>
                <w:b/>
                <w:bCs/>
                <w:sz w:val="22"/>
                <w:szCs w:val="22"/>
              </w:rPr>
              <w:t>DOK 1:</w:t>
            </w:r>
            <w:r w:rsidRPr="00D24EC4">
              <w:rPr>
                <w:rFonts w:ascii="Arial" w:hAnsi="Arial" w:cs="Arial"/>
                <w:sz w:val="22"/>
                <w:szCs w:val="22"/>
              </w:rPr>
              <w:t xml:space="preserve"> </w:t>
            </w:r>
            <w:r w:rsidR="00D24EC4">
              <w:rPr>
                <w:rFonts w:ascii="Arial" w:hAnsi="Arial" w:cs="Arial"/>
                <w:sz w:val="22"/>
                <w:szCs w:val="22"/>
              </w:rPr>
              <w:t>How would you describe respect?</w:t>
            </w:r>
          </w:p>
          <w:p w14:paraId="2883D54E" w14:textId="11D4024F" w:rsidR="004C3828" w:rsidRDefault="004C3828" w:rsidP="00DF3DD0">
            <w:pPr>
              <w:pStyle w:val="ListParagraph"/>
              <w:numPr>
                <w:ilvl w:val="0"/>
                <w:numId w:val="1"/>
              </w:numPr>
              <w:ind w:left="339" w:hanging="270"/>
              <w:rPr>
                <w:rFonts w:ascii="Arial" w:hAnsi="Arial" w:cs="Arial"/>
                <w:sz w:val="22"/>
                <w:szCs w:val="22"/>
              </w:rPr>
            </w:pPr>
            <w:r w:rsidRPr="00D24EC4">
              <w:rPr>
                <w:rFonts w:ascii="Arial" w:hAnsi="Arial" w:cs="Arial"/>
                <w:b/>
                <w:bCs/>
                <w:sz w:val="22"/>
                <w:szCs w:val="22"/>
              </w:rPr>
              <w:t>DOK 2:</w:t>
            </w:r>
            <w:r w:rsidRPr="00D24EC4">
              <w:rPr>
                <w:rFonts w:ascii="Arial" w:hAnsi="Arial" w:cs="Arial"/>
                <w:sz w:val="22"/>
                <w:szCs w:val="22"/>
              </w:rPr>
              <w:t xml:space="preserve"> </w:t>
            </w:r>
            <w:r w:rsidR="00D24EC4">
              <w:rPr>
                <w:rFonts w:ascii="Arial" w:hAnsi="Arial" w:cs="Arial"/>
                <w:sz w:val="22"/>
                <w:szCs w:val="22"/>
              </w:rPr>
              <w:t xml:space="preserve">Did you experience an example today of someone showing respect? Explain why you feel your example was being respectful. </w:t>
            </w:r>
          </w:p>
          <w:p w14:paraId="3E2932B9" w14:textId="4C496E3F" w:rsidR="00D24EC4" w:rsidRPr="00D24EC4" w:rsidRDefault="00D24EC4" w:rsidP="00DF3DD0">
            <w:pPr>
              <w:pStyle w:val="ListParagraph"/>
              <w:numPr>
                <w:ilvl w:val="0"/>
                <w:numId w:val="1"/>
              </w:numPr>
              <w:ind w:left="339" w:hanging="270"/>
              <w:rPr>
                <w:rFonts w:ascii="Arial" w:hAnsi="Arial" w:cs="Arial"/>
                <w:sz w:val="22"/>
                <w:szCs w:val="22"/>
              </w:rPr>
            </w:pPr>
            <w:r>
              <w:rPr>
                <w:rFonts w:ascii="Arial" w:hAnsi="Arial" w:cs="Arial"/>
                <w:b/>
                <w:bCs/>
                <w:sz w:val="22"/>
                <w:szCs w:val="22"/>
              </w:rPr>
              <w:t>DOK 3:</w:t>
            </w:r>
            <w:r>
              <w:rPr>
                <w:rFonts w:ascii="Arial" w:hAnsi="Arial" w:cs="Arial"/>
                <w:sz w:val="22"/>
                <w:szCs w:val="22"/>
              </w:rPr>
              <w:t xml:space="preserve"> How could someone earn your respect? What is something you could do to earn the respect of someone else?</w:t>
            </w:r>
          </w:p>
          <w:p w14:paraId="649AE089" w14:textId="7E55958E" w:rsidR="004C3828" w:rsidRPr="009A17EF" w:rsidRDefault="004C3828" w:rsidP="00D24EC4">
            <w:pPr>
              <w:pStyle w:val="ListParagraph"/>
              <w:ind w:left="339"/>
              <w:rPr>
                <w:rFonts w:ascii="Arial" w:hAnsi="Arial" w:cs="Arial"/>
                <w:sz w:val="22"/>
                <w:szCs w:val="22"/>
              </w:rPr>
            </w:pPr>
          </w:p>
        </w:tc>
      </w:tr>
    </w:tbl>
    <w:p w14:paraId="6D7D07FC" w14:textId="22E9D994" w:rsidR="004C3828" w:rsidRDefault="004C3828">
      <w:pPr>
        <w:rPr>
          <w:rFonts w:ascii="Arial" w:hAnsi="Arial" w:cs="Arial"/>
        </w:rPr>
      </w:pPr>
    </w:p>
    <w:p w14:paraId="1F507CA3" w14:textId="3430443D" w:rsidR="004C3828" w:rsidRPr="00F45C7F" w:rsidRDefault="004C3828" w:rsidP="00F45C7F">
      <w:pPr>
        <w:rPr>
          <w:rFonts w:ascii="Arial" w:hAnsi="Arial" w:cs="Arial"/>
        </w:rPr>
      </w:pPr>
    </w:p>
    <w:sectPr w:rsidR="004C3828" w:rsidRPr="00F45C7F" w:rsidSect="004C3828">
      <w:headerReference w:type="even" r:id="rId8"/>
      <w:headerReference w:type="default" r:id="rId9"/>
      <w:footerReference w:type="default" r:id="rId10"/>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3813" w14:textId="77777777" w:rsidR="005A5CC7" w:rsidRDefault="005A5CC7" w:rsidP="00AD2F1A">
      <w:r>
        <w:separator/>
      </w:r>
    </w:p>
  </w:endnote>
  <w:endnote w:type="continuationSeparator" w:id="0">
    <w:p w14:paraId="040F62D0" w14:textId="77777777" w:rsidR="005A5CC7" w:rsidRDefault="005A5CC7"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64872F98">
          <wp:simplePos x="0" y="0"/>
          <wp:positionH relativeFrom="column">
            <wp:posOffset>1069</wp:posOffset>
          </wp:positionH>
          <wp:positionV relativeFrom="paragraph">
            <wp:posOffset>-94576</wp:posOffset>
          </wp:positionV>
          <wp:extent cx="6309360"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60"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5CEC" w14:textId="77777777" w:rsidR="005A5CC7" w:rsidRDefault="005A5CC7" w:rsidP="00AD2F1A">
      <w:r>
        <w:separator/>
      </w:r>
    </w:p>
  </w:footnote>
  <w:footnote w:type="continuationSeparator" w:id="0">
    <w:p w14:paraId="761026C7" w14:textId="77777777" w:rsidR="005A5CC7" w:rsidRDefault="005A5CC7"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F6E" w14:textId="01323B43" w:rsidR="004C3828" w:rsidRDefault="004C3828">
    <w:pPr>
      <w:pStyle w:val="Header"/>
    </w:pPr>
    <w:r>
      <w:rPr>
        <w:noProof/>
      </w:rPr>
      <w:drawing>
        <wp:anchor distT="0" distB="0" distL="114300" distR="114300" simplePos="0" relativeHeight="251660288" behindDoc="1" locked="0" layoutInCell="1" allowOverlap="1" wp14:anchorId="7F181895" wp14:editId="6703DD0E">
          <wp:simplePos x="0" y="0"/>
          <wp:positionH relativeFrom="margin">
            <wp:align>center</wp:align>
          </wp:positionH>
          <wp:positionV relativeFrom="paragraph">
            <wp:posOffset>5715</wp:posOffset>
          </wp:positionV>
          <wp:extent cx="6766560" cy="64083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766560" cy="6408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6C558BEB">
          <wp:simplePos x="0" y="0"/>
          <wp:positionH relativeFrom="margin">
            <wp:posOffset>-229870</wp:posOffset>
          </wp:positionH>
          <wp:positionV relativeFrom="paragraph">
            <wp:posOffset>-48086</wp:posOffset>
          </wp:positionV>
          <wp:extent cx="6766547" cy="77627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47" cy="7762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05A"/>
    <w:multiLevelType w:val="hybridMultilevel"/>
    <w:tmpl w:val="5386A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92910"/>
    <w:multiLevelType w:val="hybridMultilevel"/>
    <w:tmpl w:val="003C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D0007"/>
    <w:multiLevelType w:val="hybridMultilevel"/>
    <w:tmpl w:val="85BABBD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CE1713"/>
    <w:multiLevelType w:val="hybridMultilevel"/>
    <w:tmpl w:val="5F162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7670BA"/>
    <w:multiLevelType w:val="hybridMultilevel"/>
    <w:tmpl w:val="CF42B3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5BD3525"/>
    <w:multiLevelType w:val="hybridMultilevel"/>
    <w:tmpl w:val="13C2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C1524"/>
    <w:multiLevelType w:val="hybridMultilevel"/>
    <w:tmpl w:val="80165EE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C2D2605"/>
    <w:multiLevelType w:val="hybridMultilevel"/>
    <w:tmpl w:val="A4DE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8245820">
    <w:abstractNumId w:val="1"/>
  </w:num>
  <w:num w:numId="2" w16cid:durableId="1302227404">
    <w:abstractNumId w:val="6"/>
  </w:num>
  <w:num w:numId="3" w16cid:durableId="773863105">
    <w:abstractNumId w:val="10"/>
  </w:num>
  <w:num w:numId="4" w16cid:durableId="269944730">
    <w:abstractNumId w:val="8"/>
  </w:num>
  <w:num w:numId="5" w16cid:durableId="2121992218">
    <w:abstractNumId w:val="5"/>
  </w:num>
  <w:num w:numId="6" w16cid:durableId="27610641">
    <w:abstractNumId w:val="0"/>
  </w:num>
  <w:num w:numId="7" w16cid:durableId="434785409">
    <w:abstractNumId w:val="7"/>
  </w:num>
  <w:num w:numId="8" w16cid:durableId="271129435">
    <w:abstractNumId w:val="4"/>
  </w:num>
  <w:num w:numId="9" w16cid:durableId="1430203063">
    <w:abstractNumId w:val="9"/>
  </w:num>
  <w:num w:numId="10" w16cid:durableId="2131168900">
    <w:abstractNumId w:val="3"/>
  </w:num>
  <w:num w:numId="11" w16cid:durableId="2076273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165DE"/>
    <w:rsid w:val="00026175"/>
    <w:rsid w:val="000611E6"/>
    <w:rsid w:val="00067C07"/>
    <w:rsid w:val="00091397"/>
    <w:rsid w:val="000A5AFD"/>
    <w:rsid w:val="000A76CB"/>
    <w:rsid w:val="000E5944"/>
    <w:rsid w:val="00124ED5"/>
    <w:rsid w:val="001975FC"/>
    <w:rsid w:val="00271D56"/>
    <w:rsid w:val="00294D52"/>
    <w:rsid w:val="002C1916"/>
    <w:rsid w:val="002E1502"/>
    <w:rsid w:val="002F71E0"/>
    <w:rsid w:val="003165BB"/>
    <w:rsid w:val="00460B2C"/>
    <w:rsid w:val="004777A3"/>
    <w:rsid w:val="004B1BF2"/>
    <w:rsid w:val="004C3828"/>
    <w:rsid w:val="004D61DB"/>
    <w:rsid w:val="00575CEF"/>
    <w:rsid w:val="005A5CC7"/>
    <w:rsid w:val="005B66AD"/>
    <w:rsid w:val="005F615E"/>
    <w:rsid w:val="00671494"/>
    <w:rsid w:val="00677638"/>
    <w:rsid w:val="006B0DC3"/>
    <w:rsid w:val="006B2A25"/>
    <w:rsid w:val="006C01DD"/>
    <w:rsid w:val="00716981"/>
    <w:rsid w:val="0077761F"/>
    <w:rsid w:val="007E463D"/>
    <w:rsid w:val="008048E2"/>
    <w:rsid w:val="008866B2"/>
    <w:rsid w:val="008C3CED"/>
    <w:rsid w:val="008F207A"/>
    <w:rsid w:val="00925490"/>
    <w:rsid w:val="0099711C"/>
    <w:rsid w:val="009A17EF"/>
    <w:rsid w:val="009E36DD"/>
    <w:rsid w:val="009E5069"/>
    <w:rsid w:val="00A02E6C"/>
    <w:rsid w:val="00A20ACB"/>
    <w:rsid w:val="00A36409"/>
    <w:rsid w:val="00A61096"/>
    <w:rsid w:val="00A64A98"/>
    <w:rsid w:val="00A94498"/>
    <w:rsid w:val="00AB30FE"/>
    <w:rsid w:val="00AD2F1A"/>
    <w:rsid w:val="00AE0675"/>
    <w:rsid w:val="00AE4B78"/>
    <w:rsid w:val="00AF6609"/>
    <w:rsid w:val="00BC6138"/>
    <w:rsid w:val="00BC646F"/>
    <w:rsid w:val="00BF3BA2"/>
    <w:rsid w:val="00C50058"/>
    <w:rsid w:val="00C6275D"/>
    <w:rsid w:val="00CC4D6A"/>
    <w:rsid w:val="00CC5306"/>
    <w:rsid w:val="00CE0DAD"/>
    <w:rsid w:val="00CE312B"/>
    <w:rsid w:val="00D06024"/>
    <w:rsid w:val="00D130C2"/>
    <w:rsid w:val="00D134E8"/>
    <w:rsid w:val="00D24EC4"/>
    <w:rsid w:val="00DA3E7F"/>
    <w:rsid w:val="00DA7822"/>
    <w:rsid w:val="00E20EAA"/>
    <w:rsid w:val="00E41553"/>
    <w:rsid w:val="00E42866"/>
    <w:rsid w:val="00E94C9B"/>
    <w:rsid w:val="00EB62E5"/>
    <w:rsid w:val="00EE6B8B"/>
    <w:rsid w:val="00F143FC"/>
    <w:rsid w:val="00F44E75"/>
    <w:rsid w:val="00F45C7F"/>
    <w:rsid w:val="00F468ED"/>
    <w:rsid w:val="00F53F09"/>
    <w:rsid w:val="00F55E3D"/>
    <w:rsid w:val="00F91FB9"/>
    <w:rsid w:val="00FC7A39"/>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F143FC"/>
    <w:rPr>
      <w:color w:val="0563C1" w:themeColor="hyperlink"/>
      <w:u w:val="single"/>
    </w:rPr>
  </w:style>
  <w:style w:type="character" w:styleId="UnresolvedMention">
    <w:name w:val="Unresolved Mention"/>
    <w:basedOn w:val="DefaultParagraphFont"/>
    <w:uiPriority w:val="99"/>
    <w:semiHidden/>
    <w:unhideWhenUsed/>
    <w:rsid w:val="00F143FC"/>
    <w:rPr>
      <w:color w:val="605E5C"/>
      <w:shd w:val="clear" w:color="auto" w:fill="E1DFDD"/>
    </w:rPr>
  </w:style>
  <w:style w:type="paragraph" w:styleId="Revision">
    <w:name w:val="Revision"/>
    <w:hidden/>
    <w:uiPriority w:val="99"/>
    <w:semiHidden/>
    <w:rsid w:val="00AE4B78"/>
  </w:style>
  <w:style w:type="character" w:styleId="CommentReference">
    <w:name w:val="annotation reference"/>
    <w:basedOn w:val="DefaultParagraphFont"/>
    <w:uiPriority w:val="99"/>
    <w:semiHidden/>
    <w:unhideWhenUsed/>
    <w:rsid w:val="000A5AFD"/>
    <w:rPr>
      <w:sz w:val="16"/>
      <w:szCs w:val="16"/>
    </w:rPr>
  </w:style>
  <w:style w:type="paragraph" w:styleId="CommentText">
    <w:name w:val="annotation text"/>
    <w:basedOn w:val="Normal"/>
    <w:link w:val="CommentTextChar"/>
    <w:uiPriority w:val="99"/>
    <w:semiHidden/>
    <w:unhideWhenUsed/>
    <w:rsid w:val="000A5AFD"/>
    <w:rPr>
      <w:sz w:val="20"/>
      <w:szCs w:val="20"/>
    </w:rPr>
  </w:style>
  <w:style w:type="character" w:customStyle="1" w:styleId="CommentTextChar">
    <w:name w:val="Comment Text Char"/>
    <w:basedOn w:val="DefaultParagraphFont"/>
    <w:link w:val="CommentText"/>
    <w:uiPriority w:val="99"/>
    <w:semiHidden/>
    <w:rsid w:val="000A5AFD"/>
    <w:rPr>
      <w:sz w:val="20"/>
      <w:szCs w:val="20"/>
    </w:rPr>
  </w:style>
  <w:style w:type="paragraph" w:styleId="CommentSubject">
    <w:name w:val="annotation subject"/>
    <w:basedOn w:val="CommentText"/>
    <w:next w:val="CommentText"/>
    <w:link w:val="CommentSubjectChar"/>
    <w:uiPriority w:val="99"/>
    <w:semiHidden/>
    <w:unhideWhenUsed/>
    <w:rsid w:val="000A5AFD"/>
    <w:rPr>
      <w:b/>
      <w:bCs/>
    </w:rPr>
  </w:style>
  <w:style w:type="character" w:customStyle="1" w:styleId="CommentSubjectChar">
    <w:name w:val="Comment Subject Char"/>
    <w:basedOn w:val="CommentTextChar"/>
    <w:link w:val="CommentSubject"/>
    <w:uiPriority w:val="99"/>
    <w:semiHidden/>
    <w:rsid w:val="000A5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6</cp:revision>
  <cp:lastPrinted>2022-08-02T15:25:00Z</cp:lastPrinted>
  <dcterms:created xsi:type="dcterms:W3CDTF">2023-02-04T18:56:00Z</dcterms:created>
  <dcterms:modified xsi:type="dcterms:W3CDTF">2023-02-13T17:44:00Z</dcterms:modified>
</cp:coreProperties>
</file>