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1774" w14:textId="77777777" w:rsidR="004C3828" w:rsidRPr="004C3828" w:rsidRDefault="004C3828" w:rsidP="002E15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7AFA9CE" w14:textId="38DEF5DD" w:rsidR="004C3828" w:rsidRDefault="0099711C" w:rsidP="004C3828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8109691"/>
      <w:r>
        <w:rPr>
          <w:rFonts w:ascii="Arial" w:hAnsi="Arial" w:cs="Arial"/>
          <w:b/>
          <w:bCs/>
          <w:sz w:val="28"/>
          <w:szCs w:val="28"/>
        </w:rPr>
        <w:t>THE A TO ZZZ’S OF SLEEP</w:t>
      </w:r>
    </w:p>
    <w:bookmarkEnd w:id="0"/>
    <w:p w14:paraId="091231E9" w14:textId="77777777" w:rsidR="004C3828" w:rsidRPr="004C3828" w:rsidRDefault="004C3828" w:rsidP="004C3828">
      <w:pPr>
        <w:jc w:val="center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4C3828" w:rsidRPr="004C3828" w14:paraId="2A050D66" w14:textId="77777777" w:rsidTr="00DF3DD0">
        <w:tc>
          <w:tcPr>
            <w:tcW w:w="10440" w:type="dxa"/>
            <w:gridSpan w:val="2"/>
            <w:shd w:val="clear" w:color="auto" w:fill="96C13D"/>
          </w:tcPr>
          <w:p w14:paraId="1A117011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STUDENT TARGETS</w:t>
            </w:r>
          </w:p>
        </w:tc>
      </w:tr>
      <w:tr w:rsidR="004C3828" w14:paraId="3DF71CE0" w14:textId="77777777" w:rsidTr="00DF3DD0">
        <w:tc>
          <w:tcPr>
            <w:tcW w:w="10440" w:type="dxa"/>
            <w:gridSpan w:val="2"/>
          </w:tcPr>
          <w:p w14:paraId="1EDFD800" w14:textId="07B8FAB4" w:rsidR="004C3828" w:rsidRDefault="004C382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0AB0">
              <w:rPr>
                <w:rFonts w:ascii="Arial" w:hAnsi="Arial" w:cs="Arial"/>
                <w:sz w:val="22"/>
                <w:szCs w:val="22"/>
              </w:rPr>
              <w:t>I will work cooperatively with my teammates to complete the Public Service Announcement planning worksheet.</w:t>
            </w:r>
          </w:p>
          <w:p w14:paraId="0C6E3897" w14:textId="54E7645A" w:rsidR="004C3828" w:rsidRDefault="004C382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0AB0">
              <w:rPr>
                <w:rFonts w:ascii="Arial" w:hAnsi="Arial" w:cs="Arial"/>
                <w:sz w:val="22"/>
                <w:szCs w:val="22"/>
              </w:rPr>
              <w:t>I will identify why sleep is important for my mental and physical health.</w:t>
            </w:r>
          </w:p>
          <w:p w14:paraId="7B7DC25B" w14:textId="3379EB0C" w:rsidR="004C3828" w:rsidRDefault="004C382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0AB0">
              <w:rPr>
                <w:rFonts w:ascii="Arial" w:hAnsi="Arial" w:cs="Arial"/>
                <w:sz w:val="22"/>
                <w:szCs w:val="22"/>
              </w:rPr>
              <w:t>I will stay actively engaged throughout this activity.</w:t>
            </w:r>
          </w:p>
          <w:p w14:paraId="22962488" w14:textId="4777DC23" w:rsidR="004C3828" w:rsidRPr="007A0AB0" w:rsidRDefault="00FF4AE0" w:rsidP="007A0AB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&amp; Social Responsibility</w:t>
            </w:r>
            <w:r w:rsidR="004C3828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4C38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0AB0">
              <w:rPr>
                <w:rFonts w:ascii="Arial" w:hAnsi="Arial" w:cs="Arial"/>
                <w:sz w:val="22"/>
                <w:szCs w:val="22"/>
              </w:rPr>
              <w:t>I will use positive communication and encouraging language with my teammates.</w:t>
            </w:r>
          </w:p>
          <w:p w14:paraId="75043877" w14:textId="77777777" w:rsidR="004C3828" w:rsidRPr="009A17EF" w:rsidRDefault="004C3828" w:rsidP="00DF3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828" w14:paraId="4586C32D" w14:textId="77777777" w:rsidTr="00DF3DD0">
        <w:tc>
          <w:tcPr>
            <w:tcW w:w="5310" w:type="dxa"/>
            <w:shd w:val="clear" w:color="auto" w:fill="A8D08D" w:themeFill="accent6" w:themeFillTint="99"/>
          </w:tcPr>
          <w:p w14:paraId="4C1B89BA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577F81EE" w14:textId="77777777" w:rsidR="004C3828" w:rsidRDefault="004C3828" w:rsidP="00DF3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23E4E2E" wp14:editId="46D8240C">
                  <wp:extent cx="2678906" cy="2743200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A86DBD" w14:textId="77777777" w:rsidR="004C3828" w:rsidRPr="000A76CB" w:rsidRDefault="004C3828" w:rsidP="00DF3DD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C3828" w14:paraId="1921FCFF" w14:textId="77777777" w:rsidTr="00DF3DD0">
        <w:tc>
          <w:tcPr>
            <w:tcW w:w="5310" w:type="dxa"/>
          </w:tcPr>
          <w:p w14:paraId="5F3EB374" w14:textId="77777777" w:rsidR="00FD6664" w:rsidRDefault="00FD6664" w:rsidP="00DF3D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FA752E" w14:textId="421FF675" w:rsidR="004C3828" w:rsidRPr="00677638" w:rsidRDefault="004C3828" w:rsidP="00DF3D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6C6E4BC3" w14:textId="2C860DEB" w:rsidR="004C3828" w:rsidRDefault="007A0AB0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Service Announcement Planning Worksheet for each group</w:t>
            </w:r>
          </w:p>
          <w:p w14:paraId="5E5D60D0" w14:textId="2C6C15E6" w:rsidR="004C3828" w:rsidRDefault="007A0AB0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Clipboard/Pencils for each group</w:t>
            </w:r>
          </w:p>
          <w:p w14:paraId="3F57F7D6" w14:textId="0ACE60AC" w:rsidR="004C3828" w:rsidRDefault="007A0AB0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Technology for research (laptops, iPads, etc.)</w:t>
            </w:r>
          </w:p>
          <w:p w14:paraId="18B776DA" w14:textId="77777777" w:rsidR="004C3828" w:rsidRDefault="004C3828" w:rsidP="00DF3D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57407E" w14:textId="77777777" w:rsidR="004C3828" w:rsidRPr="00677638" w:rsidRDefault="004C3828" w:rsidP="00DF3D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1B51FD90" w14:textId="6F3A5ABC" w:rsidR="004C3828" w:rsidRDefault="007A0AB0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Divide students into groups of 3-4.</w:t>
            </w:r>
          </w:p>
          <w:p w14:paraId="33794458" w14:textId="4DF94B49" w:rsidR="004C3828" w:rsidRDefault="007A0AB0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available for research by</w:t>
            </w:r>
            <w:r w:rsidR="00FD6664">
              <w:rPr>
                <w:rFonts w:ascii="Arial" w:hAnsi="Arial" w:cs="Arial"/>
                <w:sz w:val="22"/>
                <w:szCs w:val="22"/>
              </w:rPr>
              <w:t xml:space="preserve"> groups.</w:t>
            </w:r>
          </w:p>
          <w:p w14:paraId="4E3FC54D" w14:textId="0A1C511D" w:rsidR="004C3828" w:rsidRDefault="00FD6664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each group spread out within the activity space with their clipboard, planning worksheet, and pencils. </w:t>
            </w:r>
          </w:p>
          <w:p w14:paraId="7F80F2EF" w14:textId="7B608D77" w:rsidR="004C3828" w:rsidRPr="008C3CED" w:rsidRDefault="004C3828" w:rsidP="00FD6664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10F4C478" w14:textId="77777777" w:rsidR="004C3828" w:rsidRPr="00E20EAA" w:rsidRDefault="004C3828" w:rsidP="00DF3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828" w14:paraId="65AD3E2D" w14:textId="77777777" w:rsidTr="00DF3DD0">
        <w:tc>
          <w:tcPr>
            <w:tcW w:w="10440" w:type="dxa"/>
            <w:gridSpan w:val="2"/>
            <w:shd w:val="clear" w:color="auto" w:fill="A8D08D" w:themeFill="accent6" w:themeFillTint="99"/>
          </w:tcPr>
          <w:p w14:paraId="47F38E77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ACTIVITY PROCEDURES</w:t>
            </w:r>
          </w:p>
        </w:tc>
      </w:tr>
      <w:tr w:rsidR="004C3828" w14:paraId="0229CF59" w14:textId="77777777" w:rsidTr="00DF3DD0">
        <w:tc>
          <w:tcPr>
            <w:tcW w:w="10440" w:type="dxa"/>
            <w:gridSpan w:val="2"/>
          </w:tcPr>
          <w:p w14:paraId="4237211C" w14:textId="1AADFF0F" w:rsidR="004C3828" w:rsidRPr="005C5308" w:rsidRDefault="005C5308" w:rsidP="005C530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are going to work together to create a Public Service Announcement (PSA) on the importance of sleep. Sleeping is a basic human need, just like breathing or eating, and is vital for our mental and physical health. </w:t>
            </w:r>
          </w:p>
          <w:p w14:paraId="57FE0411" w14:textId="5B3E9E54" w:rsidR="004C3828" w:rsidRPr="005C5308" w:rsidRDefault="005C5308" w:rsidP="005C530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group is going to work together to plan out a PSA related to sleep. There will be four steps: 1) choose your topic; 2) determine how you will “hook” your audience; 3) research and choose your facts/statistics; and 4) script out a clear message.</w:t>
            </w:r>
          </w:p>
          <w:p w14:paraId="1AD540F6" w14:textId="7E38D2FF" w:rsidR="004C3828" w:rsidRPr="00FD6664" w:rsidRDefault="004C3828" w:rsidP="005C530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C5308">
              <w:rPr>
                <w:rFonts w:ascii="Arial" w:hAnsi="Arial" w:cs="Arial"/>
                <w:sz w:val="22"/>
                <w:szCs w:val="22"/>
              </w:rPr>
              <w:t xml:space="preserve">On the start signal, </w:t>
            </w:r>
            <w:r w:rsidR="007A0AB0">
              <w:rPr>
                <w:rFonts w:ascii="Arial" w:hAnsi="Arial" w:cs="Arial"/>
                <w:sz w:val="22"/>
                <w:szCs w:val="22"/>
              </w:rPr>
              <w:t>each group will use the PSA planning worksheet to complete each of the 4 steps. It will be important for all group members to have input and feel heard during the planning process.</w:t>
            </w:r>
            <w:r w:rsidR="00FD6664">
              <w:rPr>
                <w:rFonts w:ascii="Arial" w:hAnsi="Arial" w:cs="Arial"/>
                <w:sz w:val="22"/>
                <w:szCs w:val="22"/>
              </w:rPr>
              <w:t xml:space="preserve"> There is technology available to assist with your research during the planning process as well. </w:t>
            </w:r>
            <w:r w:rsidR="00FD6664" w:rsidRPr="00FD6664">
              <w:rPr>
                <w:rFonts w:ascii="Arial" w:hAnsi="Arial" w:cs="Arial"/>
                <w:i/>
                <w:iCs/>
                <w:sz w:val="22"/>
                <w:szCs w:val="22"/>
              </w:rPr>
              <w:t>Note: teachers will need to ensure all available technology allows student research from allowable sites for your school district.</w:t>
            </w:r>
          </w:p>
        </w:tc>
      </w:tr>
      <w:tr w:rsidR="004C3828" w14:paraId="5380B8A8" w14:textId="77777777" w:rsidTr="00DF3DD0">
        <w:tc>
          <w:tcPr>
            <w:tcW w:w="10440" w:type="dxa"/>
            <w:gridSpan w:val="2"/>
            <w:shd w:val="clear" w:color="auto" w:fill="A8D08D" w:themeFill="accent6" w:themeFillTint="99"/>
          </w:tcPr>
          <w:p w14:paraId="190442BB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GRADE LEVEL PROGRESSION</w:t>
            </w:r>
          </w:p>
        </w:tc>
      </w:tr>
      <w:tr w:rsidR="004C3828" w14:paraId="087C9AE5" w14:textId="77777777" w:rsidTr="00DF3DD0">
        <w:tc>
          <w:tcPr>
            <w:tcW w:w="10440" w:type="dxa"/>
            <w:gridSpan w:val="2"/>
          </w:tcPr>
          <w:p w14:paraId="0C38E2C5" w14:textId="7BA011C0" w:rsidR="004C3828" w:rsidRPr="00A20ACB" w:rsidRDefault="004C382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</w:t>
            </w:r>
            <w:r w:rsidR="00FF4AE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FF4AE0">
              <w:rPr>
                <w:rFonts w:ascii="Arial" w:hAnsi="Arial" w:cs="Arial"/>
                <w:sz w:val="22"/>
                <w:szCs w:val="22"/>
              </w:rPr>
              <w:t>Play the activity as described above.</w:t>
            </w:r>
          </w:p>
          <w:p w14:paraId="7D605BF5" w14:textId="4C922C78" w:rsidR="004C3828" w:rsidRPr="00A20ACB" w:rsidRDefault="004C382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</w:t>
            </w:r>
            <w:r w:rsidR="00FF4AE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A0AB0">
              <w:rPr>
                <w:rFonts w:ascii="Arial" w:hAnsi="Arial" w:cs="Arial"/>
                <w:sz w:val="22"/>
                <w:szCs w:val="22"/>
              </w:rPr>
              <w:t>Have students present the PSA’s developed to the class.</w:t>
            </w:r>
          </w:p>
          <w:p w14:paraId="52B51893" w14:textId="6908A92C" w:rsidR="004C3828" w:rsidRPr="00FD6664" w:rsidRDefault="004C382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</w:t>
            </w:r>
            <w:r w:rsidR="00FF4AE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A0AB0">
              <w:rPr>
                <w:rFonts w:ascii="Arial" w:hAnsi="Arial" w:cs="Arial"/>
                <w:sz w:val="22"/>
                <w:szCs w:val="22"/>
              </w:rPr>
              <w:t>Have students record their PSA’s and reach out to local media to try and share their message with the community.</w:t>
            </w:r>
          </w:p>
        </w:tc>
      </w:tr>
      <w:tr w:rsidR="004C3828" w14:paraId="021ABE27" w14:textId="77777777" w:rsidTr="00DF3DD0">
        <w:tc>
          <w:tcPr>
            <w:tcW w:w="10440" w:type="dxa"/>
            <w:gridSpan w:val="2"/>
            <w:shd w:val="clear" w:color="auto" w:fill="A8D08D" w:themeFill="accent6" w:themeFillTint="99"/>
          </w:tcPr>
          <w:p w14:paraId="2F4EEE5A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TEACHING CUES</w:t>
            </w:r>
          </w:p>
        </w:tc>
      </w:tr>
      <w:tr w:rsidR="004C3828" w14:paraId="3E3CBA3C" w14:textId="77777777" w:rsidTr="00DF3DD0">
        <w:tc>
          <w:tcPr>
            <w:tcW w:w="10440" w:type="dxa"/>
            <w:gridSpan w:val="2"/>
          </w:tcPr>
          <w:p w14:paraId="63F4D53C" w14:textId="59F5DA4E" w:rsidR="00FD6664" w:rsidRDefault="00FD6664" w:rsidP="00FD66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Think before you write.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C4C5B1" w14:textId="2068F700" w:rsidR="00FD6664" w:rsidRPr="000A76CB" w:rsidRDefault="00FD6664" w:rsidP="00FD66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FD6664">
              <w:rPr>
                <w:rFonts w:ascii="Arial" w:hAnsi="Arial" w:cs="Arial"/>
                <w:b/>
                <w:bCs/>
                <w:sz w:val="22"/>
                <w:szCs w:val="22"/>
              </w:rPr>
              <w:t>Cue 2</w:t>
            </w:r>
            <w:r>
              <w:rPr>
                <w:rFonts w:ascii="Arial" w:hAnsi="Arial" w:cs="Arial"/>
                <w:sz w:val="22"/>
                <w:szCs w:val="22"/>
              </w:rPr>
              <w:t>: Be creative!</w:t>
            </w:r>
          </w:p>
          <w:p w14:paraId="42A54932" w14:textId="0B04B0A4" w:rsidR="00FD6664" w:rsidRPr="00A94498" w:rsidRDefault="00FD6664" w:rsidP="00FD66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positive and supportive language during class discussion.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F15AFE" w14:textId="77777777" w:rsidR="004C3828" w:rsidRPr="009A17EF" w:rsidRDefault="004C3828" w:rsidP="00DF3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C16238" w14:textId="77777777" w:rsidR="004C3828" w:rsidRDefault="004C3828" w:rsidP="004C3828">
      <w:pPr>
        <w:rPr>
          <w:rFonts w:ascii="Arial" w:hAnsi="Arial" w:cs="Arial"/>
        </w:rPr>
      </w:pPr>
    </w:p>
    <w:p w14:paraId="05519FB7" w14:textId="33DBCB59" w:rsidR="004C3828" w:rsidRPr="00A20ACB" w:rsidRDefault="004C3828" w:rsidP="00FD666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br w:type="page"/>
      </w:r>
      <w:r w:rsidR="007E463D" w:rsidRPr="007E463D">
        <w:rPr>
          <w:rFonts w:ascii="Arial" w:hAnsi="Arial" w:cs="Arial"/>
          <w:b/>
          <w:bCs/>
          <w:sz w:val="22"/>
          <w:szCs w:val="22"/>
        </w:rPr>
        <w:lastRenderedPageBreak/>
        <w:t>THE A TO ZZZ’S OF SLEEP</w:t>
      </w:r>
      <w:r w:rsidR="007E463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0ACB">
        <w:rPr>
          <w:rFonts w:ascii="Arial" w:hAnsi="Arial" w:cs="Arial"/>
          <w:sz w:val="20"/>
          <w:szCs w:val="20"/>
        </w:rPr>
        <w:t>(continued…)</w:t>
      </w:r>
    </w:p>
    <w:p w14:paraId="2768D83E" w14:textId="77777777" w:rsidR="004C3828" w:rsidRPr="00A20ACB" w:rsidRDefault="004C3828" w:rsidP="004C382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C3828" w14:paraId="3B3379DF" w14:textId="77777777" w:rsidTr="00DF3DD0">
        <w:tc>
          <w:tcPr>
            <w:tcW w:w="10440" w:type="dxa"/>
            <w:shd w:val="clear" w:color="auto" w:fill="A8D08D" w:themeFill="accent6" w:themeFillTint="99"/>
          </w:tcPr>
          <w:p w14:paraId="7C3C952A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UNIVERSAL DESIGN ADAPTATIONS</w:t>
            </w:r>
          </w:p>
        </w:tc>
      </w:tr>
      <w:tr w:rsidR="004C3828" w14:paraId="4A947D3D" w14:textId="77777777" w:rsidTr="00DF3DD0">
        <w:tc>
          <w:tcPr>
            <w:tcW w:w="10440" w:type="dxa"/>
          </w:tcPr>
          <w:p w14:paraId="2FBDB818" w14:textId="77777777" w:rsidR="00FD6664" w:rsidRDefault="00FD6664" w:rsidP="00FD6664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7AB8">
              <w:rPr>
                <w:rFonts w:ascii="Arial" w:hAnsi="Arial"/>
                <w:sz w:val="22"/>
                <w:szCs w:val="22"/>
              </w:rPr>
              <w:t>Allow students to work with a partner if needed.</w:t>
            </w:r>
          </w:p>
          <w:p w14:paraId="1C4C40AB" w14:textId="77777777" w:rsidR="00FD6664" w:rsidRPr="00D949F8" w:rsidRDefault="00FD6664" w:rsidP="00FD666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33C2F">
              <w:rPr>
                <w:rFonts w:ascii="Arial" w:hAnsi="Arial" w:cs="Arial"/>
                <w:sz w:val="22"/>
                <w:szCs w:val="22"/>
              </w:rPr>
              <w:t xml:space="preserve">Provide multiple forms of prompts and cues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33C2F">
              <w:rPr>
                <w:rFonts w:ascii="Arial" w:hAnsi="Arial" w:cs="Arial"/>
                <w:sz w:val="22"/>
                <w:szCs w:val="22"/>
              </w:rPr>
              <w:t>kinesthetic, visual, and auditory.</w:t>
            </w:r>
          </w:p>
          <w:p w14:paraId="108DCACA" w14:textId="77777777" w:rsidR="00FD6664" w:rsidRPr="00FD6664" w:rsidRDefault="00FD6664" w:rsidP="00FD6664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Ensure any assistive technology needed by a student is available on the day of this activity.</w:t>
            </w:r>
          </w:p>
          <w:p w14:paraId="70291095" w14:textId="6DEBF7C9" w:rsidR="00FD6664" w:rsidRPr="006A7AB8" w:rsidRDefault="00FD6664" w:rsidP="00FD6664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4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7AB8">
              <w:rPr>
                <w:rFonts w:ascii="Arial" w:hAnsi="Arial"/>
                <w:sz w:val="22"/>
                <w:szCs w:val="22"/>
              </w:rPr>
              <w:t xml:space="preserve">Allow students to dictate responses </w:t>
            </w:r>
            <w:r>
              <w:rPr>
                <w:rFonts w:ascii="Arial" w:hAnsi="Arial"/>
                <w:sz w:val="22"/>
                <w:szCs w:val="22"/>
              </w:rPr>
              <w:t>on planning worksheet</w:t>
            </w:r>
            <w:r w:rsidRPr="006A7AB8">
              <w:rPr>
                <w:rFonts w:ascii="Arial" w:hAnsi="Arial"/>
                <w:sz w:val="22"/>
                <w:szCs w:val="22"/>
              </w:rPr>
              <w:t xml:space="preserve"> versus writing </w:t>
            </w:r>
            <w:r>
              <w:rPr>
                <w:rFonts w:ascii="Arial" w:hAnsi="Arial"/>
                <w:sz w:val="22"/>
                <w:szCs w:val="22"/>
              </w:rPr>
              <w:t>them down</w:t>
            </w:r>
            <w:r w:rsidRPr="006A7AB8">
              <w:rPr>
                <w:rFonts w:ascii="Arial" w:hAnsi="Arial"/>
                <w:sz w:val="22"/>
                <w:szCs w:val="22"/>
              </w:rPr>
              <w:t>. Could dictate to a partner or to the teacher.</w:t>
            </w:r>
          </w:p>
          <w:p w14:paraId="28C28C7E" w14:textId="77777777" w:rsidR="004C3828" w:rsidRPr="00A20ACB" w:rsidRDefault="004C3828" w:rsidP="00DF3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828" w14:paraId="26BFE6A2" w14:textId="77777777" w:rsidTr="00DF3DD0">
        <w:tc>
          <w:tcPr>
            <w:tcW w:w="10440" w:type="dxa"/>
            <w:shd w:val="clear" w:color="auto" w:fill="A8D08D" w:themeFill="accent6" w:themeFillTint="99"/>
          </w:tcPr>
          <w:p w14:paraId="3D95613B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ACADEMIC LANGUAGE</w:t>
            </w:r>
          </w:p>
        </w:tc>
      </w:tr>
      <w:tr w:rsidR="004C3828" w14:paraId="655D9E48" w14:textId="77777777" w:rsidTr="00DF3DD0">
        <w:tc>
          <w:tcPr>
            <w:tcW w:w="10440" w:type="dxa"/>
          </w:tcPr>
          <w:p w14:paraId="0A00A833" w14:textId="77777777" w:rsidR="00AD5529" w:rsidRDefault="00AD5529" w:rsidP="00DF3D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FF924B" w14:textId="08C5115A" w:rsidR="004C3828" w:rsidRDefault="00040B01" w:rsidP="00DF3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Sleep, Public Service Announcement, Teamwork</w:t>
            </w:r>
          </w:p>
          <w:p w14:paraId="299C1EFD" w14:textId="77777777" w:rsidR="004C3828" w:rsidRPr="00A20ACB" w:rsidRDefault="004C3828" w:rsidP="00DF3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828" w14:paraId="10DC4B5B" w14:textId="77777777" w:rsidTr="00DF3DD0">
        <w:tc>
          <w:tcPr>
            <w:tcW w:w="10440" w:type="dxa"/>
            <w:shd w:val="clear" w:color="auto" w:fill="A8D08D" w:themeFill="accent6" w:themeFillTint="99"/>
          </w:tcPr>
          <w:p w14:paraId="538E3035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PRIORITY OUTCOMES</w:t>
            </w:r>
          </w:p>
        </w:tc>
      </w:tr>
      <w:tr w:rsidR="004C3828" w14:paraId="6FFFCF82" w14:textId="77777777" w:rsidTr="00DF3DD0">
        <w:tc>
          <w:tcPr>
            <w:tcW w:w="10440" w:type="dxa"/>
          </w:tcPr>
          <w:p w14:paraId="6E439D53" w14:textId="7E35C9B8" w:rsidR="004C3828" w:rsidRPr="000E4615" w:rsidRDefault="000E4615" w:rsidP="00DF3D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615">
              <w:rPr>
                <w:rFonts w:ascii="Arial" w:hAnsi="Arial" w:cs="Arial"/>
                <w:b/>
                <w:bCs/>
                <w:sz w:val="22"/>
                <w:szCs w:val="22"/>
              </w:rPr>
              <w:t>Working with Others:</w:t>
            </w:r>
          </w:p>
          <w:p w14:paraId="371ED910" w14:textId="77777777" w:rsidR="000E4615" w:rsidRPr="000E4615" w:rsidRDefault="000E4615" w:rsidP="000E4615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rFonts w:ascii="Arial" w:hAnsi="Arial" w:cs="Arial"/>
                <w:sz w:val="22"/>
                <w:szCs w:val="22"/>
              </w:rPr>
            </w:pPr>
            <w:r w:rsidRPr="000E4615">
              <w:rPr>
                <w:rFonts w:ascii="Arial" w:hAnsi="Arial" w:cs="Arial"/>
                <w:b/>
                <w:bCs/>
                <w:sz w:val="22"/>
                <w:szCs w:val="22"/>
              </w:rPr>
              <w:t>(6)</w:t>
            </w:r>
            <w:r w:rsidRPr="000E4615">
              <w:rPr>
                <w:rFonts w:ascii="Arial" w:hAnsi="Arial" w:cs="Arial"/>
                <w:sz w:val="22"/>
                <w:szCs w:val="22"/>
              </w:rPr>
              <w:t xml:space="preserve"> Accepts differences among classmates in physical development, maturation, and</w:t>
            </w:r>
          </w:p>
          <w:p w14:paraId="3579FAA7" w14:textId="77777777" w:rsidR="000E4615" w:rsidRPr="000E4615" w:rsidRDefault="000E4615" w:rsidP="000E4615">
            <w:pPr>
              <w:pStyle w:val="ListParagraph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0E4615">
              <w:rPr>
                <w:rFonts w:ascii="Arial" w:hAnsi="Arial" w:cs="Arial"/>
                <w:sz w:val="22"/>
                <w:szCs w:val="22"/>
              </w:rPr>
              <w:t>varying skill levels by providing encouragement and positive feedback.</w:t>
            </w:r>
          </w:p>
          <w:p w14:paraId="27CD5326" w14:textId="7B3BC81A" w:rsidR="000E4615" w:rsidRPr="00F37072" w:rsidRDefault="000E4615" w:rsidP="00F37072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rFonts w:ascii="Arial" w:hAnsi="Arial" w:cs="Arial"/>
                <w:sz w:val="22"/>
                <w:szCs w:val="22"/>
              </w:rPr>
            </w:pPr>
            <w:r w:rsidRPr="000E4615">
              <w:rPr>
                <w:rFonts w:ascii="Arial" w:hAnsi="Arial" w:cs="Arial"/>
                <w:b/>
                <w:bCs/>
                <w:sz w:val="22"/>
                <w:szCs w:val="22"/>
              </w:rPr>
              <w:t>(7)</w:t>
            </w:r>
            <w:r w:rsidRPr="000E4615">
              <w:rPr>
                <w:rFonts w:ascii="Arial" w:hAnsi="Arial" w:cs="Arial"/>
                <w:sz w:val="22"/>
                <w:szCs w:val="22"/>
              </w:rPr>
              <w:t xml:space="preserve"> Demonstrates cooperation skills by establishing rules and guidelines for resolving</w:t>
            </w:r>
            <w:r w:rsidR="00F370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7072">
              <w:rPr>
                <w:rFonts w:ascii="Arial" w:hAnsi="Arial" w:cs="Arial"/>
                <w:sz w:val="22"/>
                <w:szCs w:val="22"/>
              </w:rPr>
              <w:t>conflicts.</w:t>
            </w:r>
          </w:p>
          <w:p w14:paraId="103155B8" w14:textId="172A0B90" w:rsidR="004C3828" w:rsidRPr="00F37072" w:rsidRDefault="000E4615" w:rsidP="00F37072">
            <w:pPr>
              <w:pStyle w:val="ListParagraph"/>
              <w:numPr>
                <w:ilvl w:val="0"/>
                <w:numId w:val="1"/>
              </w:numPr>
              <w:ind w:left="345" w:hanging="345"/>
              <w:rPr>
                <w:rFonts w:ascii="Arial" w:hAnsi="Arial" w:cs="Arial"/>
                <w:sz w:val="22"/>
                <w:szCs w:val="22"/>
              </w:rPr>
            </w:pPr>
            <w:r w:rsidRPr="000E4615">
              <w:rPr>
                <w:rFonts w:ascii="Arial" w:hAnsi="Arial" w:cs="Arial"/>
                <w:b/>
                <w:bCs/>
                <w:sz w:val="22"/>
                <w:szCs w:val="22"/>
              </w:rPr>
              <w:t>(8)</w:t>
            </w:r>
            <w:r w:rsidRPr="000E4615">
              <w:rPr>
                <w:rFonts w:ascii="Arial" w:hAnsi="Arial" w:cs="Arial"/>
                <w:sz w:val="22"/>
                <w:szCs w:val="22"/>
              </w:rPr>
              <w:t xml:space="preserve"> Responds appropriately to participants’ ethical and unethical behavior during</w:t>
            </w:r>
            <w:r w:rsidR="00F370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7072">
              <w:rPr>
                <w:rFonts w:ascii="Arial" w:hAnsi="Arial" w:cs="Arial"/>
                <w:sz w:val="22"/>
                <w:szCs w:val="22"/>
              </w:rPr>
              <w:t>physical activity by using rules and guidelines for resolving conflicts.</w:t>
            </w:r>
          </w:p>
          <w:p w14:paraId="322FD4B4" w14:textId="6223BDB3" w:rsidR="000E4615" w:rsidRPr="009A17EF" w:rsidRDefault="000E4615" w:rsidP="000E4615">
            <w:pPr>
              <w:ind w:left="3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828" w14:paraId="054B7E8A" w14:textId="77777777" w:rsidTr="00DF3DD0">
        <w:tc>
          <w:tcPr>
            <w:tcW w:w="10440" w:type="dxa"/>
            <w:shd w:val="clear" w:color="auto" w:fill="A8D08D" w:themeFill="accent6" w:themeFillTint="99"/>
          </w:tcPr>
          <w:p w14:paraId="43C8B16D" w14:textId="77777777" w:rsidR="004C3828" w:rsidRPr="004C3828" w:rsidRDefault="004C3828" w:rsidP="00DF3DD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38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DEBRIEF QUESTIONS</w:t>
            </w:r>
          </w:p>
        </w:tc>
      </w:tr>
      <w:tr w:rsidR="004C3828" w14:paraId="6BD840E4" w14:textId="77777777" w:rsidTr="00182571">
        <w:trPr>
          <w:trHeight w:val="2763"/>
        </w:trPr>
        <w:tc>
          <w:tcPr>
            <w:tcW w:w="10440" w:type="dxa"/>
          </w:tcPr>
          <w:p w14:paraId="3C4222BD" w14:textId="77777777" w:rsidR="004C3828" w:rsidRPr="009A17EF" w:rsidRDefault="004C3828" w:rsidP="00DF3D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503B85C0" w14:textId="6C22F2FB" w:rsidR="004C3828" w:rsidRPr="000A76CB" w:rsidRDefault="004C382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2571">
              <w:rPr>
                <w:rFonts w:ascii="Arial" w:hAnsi="Arial" w:cs="Arial"/>
                <w:sz w:val="22"/>
                <w:szCs w:val="22"/>
              </w:rPr>
              <w:t>How much sleep do you think someone your age needs?</w:t>
            </w:r>
          </w:p>
          <w:p w14:paraId="1686EF78" w14:textId="58E81A25" w:rsidR="004C3828" w:rsidRPr="000A76CB" w:rsidRDefault="004C382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2571">
              <w:rPr>
                <w:rFonts w:ascii="Arial" w:hAnsi="Arial" w:cs="Arial"/>
                <w:sz w:val="22"/>
                <w:szCs w:val="22"/>
              </w:rPr>
              <w:t>How do you feel the next day if you haven’t gotten enough sleep the night before?</w:t>
            </w:r>
          </w:p>
          <w:p w14:paraId="519D8477" w14:textId="670FB19E" w:rsidR="004C3828" w:rsidRDefault="004C3828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2571">
              <w:rPr>
                <w:rFonts w:ascii="Arial" w:hAnsi="Arial" w:cs="Arial"/>
                <w:sz w:val="22"/>
                <w:szCs w:val="22"/>
              </w:rPr>
              <w:t xml:space="preserve">What is an example of something that would be unsafe for someone to do if they haven’t gotten enough sleep? Why </w:t>
            </w:r>
            <w:r w:rsidR="00F37072">
              <w:rPr>
                <w:rFonts w:ascii="Arial" w:hAnsi="Arial" w:cs="Arial"/>
                <w:sz w:val="22"/>
                <w:szCs w:val="22"/>
              </w:rPr>
              <w:t>would</w:t>
            </w:r>
            <w:r w:rsidR="00182571">
              <w:rPr>
                <w:rFonts w:ascii="Arial" w:hAnsi="Arial" w:cs="Arial"/>
                <w:sz w:val="22"/>
                <w:szCs w:val="22"/>
              </w:rPr>
              <w:t xml:space="preserve"> that task/activity </w:t>
            </w:r>
            <w:r w:rsidR="00F37072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182571">
              <w:rPr>
                <w:rFonts w:ascii="Arial" w:hAnsi="Arial" w:cs="Arial"/>
                <w:sz w:val="22"/>
                <w:szCs w:val="22"/>
              </w:rPr>
              <w:t>unsafe?</w:t>
            </w:r>
          </w:p>
          <w:p w14:paraId="22EFBA13" w14:textId="77777777" w:rsidR="004C3828" w:rsidRDefault="004C3828" w:rsidP="00DF3D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C23382" w14:textId="77777777" w:rsidR="004C3828" w:rsidRPr="009A17EF" w:rsidRDefault="004C3828" w:rsidP="00DF3D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6ACD8714" w14:textId="77777777" w:rsidR="00182571" w:rsidRPr="00182571" w:rsidRDefault="00182571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182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DOK 1: </w:t>
            </w:r>
            <w:r w:rsidRPr="00182571">
              <w:rPr>
                <w:rFonts w:ascii="Arial" w:hAnsi="Arial" w:cs="Arial"/>
                <w:sz w:val="22"/>
                <w:szCs w:val="22"/>
              </w:rPr>
              <w:t>What does cooperation mean?</w:t>
            </w:r>
            <w:r w:rsidRPr="00182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CD8DD20" w14:textId="6E188FFC" w:rsidR="00182571" w:rsidRPr="00182571" w:rsidRDefault="00182571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182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DOK 2: </w:t>
            </w:r>
            <w:r w:rsidRPr="00182571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sz w:val="22"/>
                <w:szCs w:val="22"/>
              </w:rPr>
              <w:t>is an example of how your group used</w:t>
            </w:r>
            <w:r w:rsidRPr="00182571">
              <w:rPr>
                <w:rFonts w:ascii="Arial" w:hAnsi="Arial" w:cs="Arial"/>
                <w:sz w:val="22"/>
                <w:szCs w:val="22"/>
              </w:rPr>
              <w:t xml:space="preserve"> cooperation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to complete the PSA Planning Worksheet</w:t>
            </w:r>
            <w:r w:rsidRPr="00182571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1EB6F4C1" w14:textId="37F19BEC" w:rsidR="004C3828" w:rsidRPr="009A17EF" w:rsidRDefault="00182571" w:rsidP="00DF3DD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182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DOK 3: </w:t>
            </w:r>
            <w:r w:rsidRPr="00182571">
              <w:rPr>
                <w:rFonts w:ascii="Arial" w:hAnsi="Arial" w:cs="Arial"/>
                <w:sz w:val="22"/>
                <w:szCs w:val="22"/>
              </w:rPr>
              <w:t xml:space="preserve">How is cooperation related to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182571">
              <w:rPr>
                <w:rFonts w:ascii="Arial" w:hAnsi="Arial" w:cs="Arial"/>
                <w:sz w:val="22"/>
                <w:szCs w:val="22"/>
              </w:rPr>
              <w:t>success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your group</w:t>
            </w:r>
            <w:r w:rsidRPr="00182571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</w:tbl>
    <w:p w14:paraId="05076DD3" w14:textId="260EA393" w:rsidR="004C3828" w:rsidRDefault="004C3828">
      <w:pPr>
        <w:rPr>
          <w:rFonts w:ascii="Arial" w:hAnsi="Arial" w:cs="Arial"/>
        </w:rPr>
      </w:pPr>
    </w:p>
    <w:p w14:paraId="6CA1865F" w14:textId="34828D21" w:rsidR="004C3828" w:rsidRPr="002E0BF9" w:rsidRDefault="004C3828" w:rsidP="002E0BF9">
      <w:pPr>
        <w:rPr>
          <w:rFonts w:ascii="Arial" w:hAnsi="Arial" w:cs="Arial"/>
        </w:rPr>
      </w:pPr>
    </w:p>
    <w:sectPr w:rsidR="004C3828" w:rsidRPr="002E0BF9" w:rsidSect="004C3828">
      <w:headerReference w:type="even" r:id="rId8"/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D199" w14:textId="77777777" w:rsidR="00E7411F" w:rsidRDefault="00E7411F" w:rsidP="00AD2F1A">
      <w:r>
        <w:separator/>
      </w:r>
    </w:p>
  </w:endnote>
  <w:endnote w:type="continuationSeparator" w:id="0">
    <w:p w14:paraId="341CFC60" w14:textId="77777777" w:rsidR="00E7411F" w:rsidRDefault="00E7411F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2C20" w14:textId="77777777" w:rsidR="00E7411F" w:rsidRDefault="00E7411F" w:rsidP="00AD2F1A">
      <w:r>
        <w:separator/>
      </w:r>
    </w:p>
  </w:footnote>
  <w:footnote w:type="continuationSeparator" w:id="0">
    <w:p w14:paraId="2CDEA398" w14:textId="77777777" w:rsidR="00E7411F" w:rsidRDefault="00E7411F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DF6E" w14:textId="01323B43" w:rsidR="004C3828" w:rsidRDefault="004C382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181895" wp14:editId="6703DD0E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766560" cy="640835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4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6C558BEB">
          <wp:simplePos x="0" y="0"/>
          <wp:positionH relativeFrom="margin">
            <wp:posOffset>-229870</wp:posOffset>
          </wp:positionH>
          <wp:positionV relativeFrom="paragraph">
            <wp:posOffset>-48086</wp:posOffset>
          </wp:positionV>
          <wp:extent cx="6766547" cy="776277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7" cy="776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47EF"/>
    <w:multiLevelType w:val="hybridMultilevel"/>
    <w:tmpl w:val="82A45178"/>
    <w:lvl w:ilvl="0" w:tplc="0EF4FA56">
      <w:numFmt w:val="bullet"/>
      <w:lvlText w:val="•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" w15:restartNumberingAfterBreak="0">
    <w:nsid w:val="03E356FB"/>
    <w:multiLevelType w:val="hybridMultilevel"/>
    <w:tmpl w:val="368E3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3305A"/>
    <w:multiLevelType w:val="hybridMultilevel"/>
    <w:tmpl w:val="5386A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2910"/>
    <w:multiLevelType w:val="hybridMultilevel"/>
    <w:tmpl w:val="003C4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D0007"/>
    <w:multiLevelType w:val="hybridMultilevel"/>
    <w:tmpl w:val="85BAB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E1713"/>
    <w:multiLevelType w:val="hybridMultilevel"/>
    <w:tmpl w:val="5F162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CD2716"/>
    <w:multiLevelType w:val="hybridMultilevel"/>
    <w:tmpl w:val="49103798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8" w15:restartNumberingAfterBreak="0">
    <w:nsid w:val="377670BA"/>
    <w:multiLevelType w:val="hybridMultilevel"/>
    <w:tmpl w:val="CF42B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D3525"/>
    <w:multiLevelType w:val="hybridMultilevel"/>
    <w:tmpl w:val="13C2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24"/>
    <w:multiLevelType w:val="hybridMultilevel"/>
    <w:tmpl w:val="80165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D2605"/>
    <w:multiLevelType w:val="hybridMultilevel"/>
    <w:tmpl w:val="A4DE4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0723BD"/>
    <w:multiLevelType w:val="hybridMultilevel"/>
    <w:tmpl w:val="9BDA6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092694"/>
    <w:multiLevelType w:val="hybridMultilevel"/>
    <w:tmpl w:val="5DDE7646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5" w15:restartNumberingAfterBreak="0">
    <w:nsid w:val="5CCA7343"/>
    <w:multiLevelType w:val="hybridMultilevel"/>
    <w:tmpl w:val="3850C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CF0DB9"/>
    <w:multiLevelType w:val="hybridMultilevel"/>
    <w:tmpl w:val="2E80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583616">
    <w:abstractNumId w:val="3"/>
  </w:num>
  <w:num w:numId="2" w16cid:durableId="786655250">
    <w:abstractNumId w:val="9"/>
  </w:num>
  <w:num w:numId="3" w16cid:durableId="464663201">
    <w:abstractNumId w:val="16"/>
  </w:num>
  <w:num w:numId="4" w16cid:durableId="544219508">
    <w:abstractNumId w:val="11"/>
  </w:num>
  <w:num w:numId="5" w16cid:durableId="1454440686">
    <w:abstractNumId w:val="8"/>
  </w:num>
  <w:num w:numId="6" w16cid:durableId="1216358207">
    <w:abstractNumId w:val="2"/>
  </w:num>
  <w:num w:numId="7" w16cid:durableId="1559703533">
    <w:abstractNumId w:val="10"/>
  </w:num>
  <w:num w:numId="8" w16cid:durableId="451705526">
    <w:abstractNumId w:val="6"/>
  </w:num>
  <w:num w:numId="9" w16cid:durableId="200633232">
    <w:abstractNumId w:val="12"/>
  </w:num>
  <w:num w:numId="10" w16cid:durableId="205223996">
    <w:abstractNumId w:val="5"/>
  </w:num>
  <w:num w:numId="11" w16cid:durableId="1568808812">
    <w:abstractNumId w:val="4"/>
  </w:num>
  <w:num w:numId="12" w16cid:durableId="1336689999">
    <w:abstractNumId w:val="15"/>
  </w:num>
  <w:num w:numId="13" w16cid:durableId="1608730308">
    <w:abstractNumId w:val="17"/>
  </w:num>
  <w:num w:numId="14" w16cid:durableId="1481848692">
    <w:abstractNumId w:val="7"/>
  </w:num>
  <w:num w:numId="15" w16cid:durableId="2073891220">
    <w:abstractNumId w:val="0"/>
  </w:num>
  <w:num w:numId="16" w16cid:durableId="1312176741">
    <w:abstractNumId w:val="1"/>
  </w:num>
  <w:num w:numId="17" w16cid:durableId="1527669741">
    <w:abstractNumId w:val="14"/>
  </w:num>
  <w:num w:numId="18" w16cid:durableId="13997907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65DE"/>
    <w:rsid w:val="00026175"/>
    <w:rsid w:val="00040B01"/>
    <w:rsid w:val="0004144C"/>
    <w:rsid w:val="000611E6"/>
    <w:rsid w:val="00067C07"/>
    <w:rsid w:val="00085B6F"/>
    <w:rsid w:val="00091397"/>
    <w:rsid w:val="000A76CB"/>
    <w:rsid w:val="000D2E5B"/>
    <w:rsid w:val="000E4615"/>
    <w:rsid w:val="000E5944"/>
    <w:rsid w:val="00124ED5"/>
    <w:rsid w:val="00182571"/>
    <w:rsid w:val="00271D56"/>
    <w:rsid w:val="002C1916"/>
    <w:rsid w:val="002E0BF9"/>
    <w:rsid w:val="002E1502"/>
    <w:rsid w:val="002E4D48"/>
    <w:rsid w:val="002F1929"/>
    <w:rsid w:val="002F71E0"/>
    <w:rsid w:val="003165BB"/>
    <w:rsid w:val="00402518"/>
    <w:rsid w:val="00456B55"/>
    <w:rsid w:val="00460B2C"/>
    <w:rsid w:val="004777A3"/>
    <w:rsid w:val="0049189F"/>
    <w:rsid w:val="004B1BF2"/>
    <w:rsid w:val="004C3828"/>
    <w:rsid w:val="004D61DB"/>
    <w:rsid w:val="00575CEF"/>
    <w:rsid w:val="005C5308"/>
    <w:rsid w:val="005E5CC6"/>
    <w:rsid w:val="005F615E"/>
    <w:rsid w:val="0065054B"/>
    <w:rsid w:val="00665CBA"/>
    <w:rsid w:val="00671494"/>
    <w:rsid w:val="00677638"/>
    <w:rsid w:val="006A3E0F"/>
    <w:rsid w:val="006B0DC3"/>
    <w:rsid w:val="006B7D78"/>
    <w:rsid w:val="006C01DD"/>
    <w:rsid w:val="006C774F"/>
    <w:rsid w:val="006E00FC"/>
    <w:rsid w:val="006E4D7A"/>
    <w:rsid w:val="00753ED1"/>
    <w:rsid w:val="0077761F"/>
    <w:rsid w:val="007A0AB0"/>
    <w:rsid w:val="007E463D"/>
    <w:rsid w:val="008048E2"/>
    <w:rsid w:val="008866B2"/>
    <w:rsid w:val="008C3CED"/>
    <w:rsid w:val="008F207A"/>
    <w:rsid w:val="00925490"/>
    <w:rsid w:val="0099711C"/>
    <w:rsid w:val="009A1003"/>
    <w:rsid w:val="009A17EF"/>
    <w:rsid w:val="009E36DD"/>
    <w:rsid w:val="009E5069"/>
    <w:rsid w:val="00A02E6C"/>
    <w:rsid w:val="00A20ACB"/>
    <w:rsid w:val="00A23A17"/>
    <w:rsid w:val="00A36409"/>
    <w:rsid w:val="00A61096"/>
    <w:rsid w:val="00A64A98"/>
    <w:rsid w:val="00A71AC2"/>
    <w:rsid w:val="00A73ADF"/>
    <w:rsid w:val="00A82998"/>
    <w:rsid w:val="00A94498"/>
    <w:rsid w:val="00AB30FE"/>
    <w:rsid w:val="00AC3C53"/>
    <w:rsid w:val="00AD2F1A"/>
    <w:rsid w:val="00AD5529"/>
    <w:rsid w:val="00AD5E89"/>
    <w:rsid w:val="00AE7CFA"/>
    <w:rsid w:val="00AF6609"/>
    <w:rsid w:val="00BC6138"/>
    <w:rsid w:val="00BC646F"/>
    <w:rsid w:val="00BF0E6F"/>
    <w:rsid w:val="00BF3BA2"/>
    <w:rsid w:val="00C50058"/>
    <w:rsid w:val="00C7445E"/>
    <w:rsid w:val="00C76319"/>
    <w:rsid w:val="00CB4D18"/>
    <w:rsid w:val="00CC4D6A"/>
    <w:rsid w:val="00CC5306"/>
    <w:rsid w:val="00CE0DAD"/>
    <w:rsid w:val="00D07AA6"/>
    <w:rsid w:val="00D119A5"/>
    <w:rsid w:val="00D130C2"/>
    <w:rsid w:val="00D73EEF"/>
    <w:rsid w:val="00DA3E7F"/>
    <w:rsid w:val="00DA7822"/>
    <w:rsid w:val="00E12D0D"/>
    <w:rsid w:val="00E20EAA"/>
    <w:rsid w:val="00E41553"/>
    <w:rsid w:val="00E42866"/>
    <w:rsid w:val="00E624BF"/>
    <w:rsid w:val="00E71B95"/>
    <w:rsid w:val="00E7411F"/>
    <w:rsid w:val="00E745FF"/>
    <w:rsid w:val="00E94C9B"/>
    <w:rsid w:val="00EA00B1"/>
    <w:rsid w:val="00EB62E5"/>
    <w:rsid w:val="00EE6B8B"/>
    <w:rsid w:val="00F143FC"/>
    <w:rsid w:val="00F37072"/>
    <w:rsid w:val="00F44E75"/>
    <w:rsid w:val="00F468ED"/>
    <w:rsid w:val="00F55E3D"/>
    <w:rsid w:val="00F82B7F"/>
    <w:rsid w:val="00FC7A39"/>
    <w:rsid w:val="00FD6664"/>
    <w:rsid w:val="00FD6D58"/>
    <w:rsid w:val="00FE29DC"/>
    <w:rsid w:val="00FE7065"/>
    <w:rsid w:val="00FF331D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F14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3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2022-08-02T15:25:00Z</cp:lastPrinted>
  <dcterms:created xsi:type="dcterms:W3CDTF">2023-02-09T19:37:00Z</dcterms:created>
  <dcterms:modified xsi:type="dcterms:W3CDTF">2023-02-13T03:46:00Z</dcterms:modified>
</cp:coreProperties>
</file>