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rsidRPr="00136E03" w14:paraId="1B78F5D6" w14:textId="77777777" w:rsidTr="009A0FF4">
        <w:tc>
          <w:tcPr>
            <w:tcW w:w="1122" w:type="dxa"/>
            <w:shd w:val="clear" w:color="auto" w:fill="C22034"/>
          </w:tcPr>
          <w:p w14:paraId="415F37B3" w14:textId="7FEDF8CD"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QTY</w:t>
            </w:r>
          </w:p>
        </w:tc>
        <w:tc>
          <w:tcPr>
            <w:tcW w:w="6125" w:type="dxa"/>
            <w:shd w:val="clear" w:color="auto" w:fill="C22034"/>
          </w:tcPr>
          <w:p w14:paraId="7CE8AF0E" w14:textId="7229AA4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ITEM</w:t>
            </w:r>
          </w:p>
        </w:tc>
        <w:tc>
          <w:tcPr>
            <w:tcW w:w="2679" w:type="dxa"/>
            <w:shd w:val="clear" w:color="auto" w:fill="C22034"/>
          </w:tcPr>
          <w:p w14:paraId="0590B4E9" w14:textId="0D2A162E"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USG ITEM #</w:t>
            </w:r>
          </w:p>
        </w:tc>
      </w:tr>
      <w:tr w:rsidR="00296810" w:rsidRPr="00136E03" w14:paraId="229B2F10" w14:textId="77777777" w:rsidTr="00EF0999">
        <w:trPr>
          <w:trHeight w:val="263"/>
        </w:trPr>
        <w:tc>
          <w:tcPr>
            <w:tcW w:w="1122" w:type="dxa"/>
          </w:tcPr>
          <w:p w14:paraId="3C863F58" w14:textId="311B66D6" w:rsidR="00296810" w:rsidRPr="00136E03" w:rsidRDefault="005E0AE9" w:rsidP="00CC1F04">
            <w:pPr>
              <w:jc w:val="center"/>
              <w:rPr>
                <w:rFonts w:ascii="Arial" w:hAnsi="Arial" w:cs="Arial"/>
              </w:rPr>
            </w:pPr>
            <w:r>
              <w:rPr>
                <w:rFonts w:ascii="Arial" w:hAnsi="Arial" w:cs="Arial"/>
              </w:rPr>
              <w:t>30</w:t>
            </w:r>
          </w:p>
        </w:tc>
        <w:tc>
          <w:tcPr>
            <w:tcW w:w="6125" w:type="dxa"/>
          </w:tcPr>
          <w:p w14:paraId="0538D50F" w14:textId="190D9D90" w:rsidR="00296810" w:rsidRPr="00136E03" w:rsidRDefault="00296810" w:rsidP="00CC1F04">
            <w:pPr>
              <w:rPr>
                <w:rFonts w:ascii="Arial" w:hAnsi="Arial" w:cs="Arial"/>
              </w:rPr>
            </w:pPr>
            <w:r>
              <w:rPr>
                <w:rFonts w:ascii="Arial" w:hAnsi="Arial" w:cs="Arial"/>
              </w:rPr>
              <w:t>Volleyballs</w:t>
            </w:r>
          </w:p>
        </w:tc>
        <w:tc>
          <w:tcPr>
            <w:tcW w:w="2679" w:type="dxa"/>
          </w:tcPr>
          <w:p w14:paraId="70525BDD" w14:textId="7743DB0E" w:rsidR="00296810" w:rsidRPr="002C0237" w:rsidRDefault="00000000" w:rsidP="00CC1F04">
            <w:pPr>
              <w:jc w:val="center"/>
              <w:rPr>
                <w:rFonts w:ascii="Arial" w:hAnsi="Arial" w:cs="Arial"/>
              </w:rPr>
            </w:pPr>
            <w:hyperlink r:id="rId7" w:history="1">
              <w:r w:rsidR="002C0237" w:rsidRPr="002C0237">
                <w:rPr>
                  <w:rStyle w:val="Hyperlink"/>
                  <w:rFonts w:ascii="Arial" w:hAnsi="Arial" w:cs="Arial"/>
                </w:rPr>
                <w:t>91300</w:t>
              </w:r>
            </w:hyperlink>
          </w:p>
        </w:tc>
      </w:tr>
      <w:tr w:rsidR="00B841DC" w:rsidRPr="00136E03" w14:paraId="07D33D0E" w14:textId="77777777" w:rsidTr="00EF0999">
        <w:trPr>
          <w:trHeight w:val="263"/>
        </w:trPr>
        <w:tc>
          <w:tcPr>
            <w:tcW w:w="1122" w:type="dxa"/>
          </w:tcPr>
          <w:p w14:paraId="14DD9F38" w14:textId="0123737E" w:rsidR="00B841DC" w:rsidRPr="00136E03" w:rsidRDefault="005E0AE9" w:rsidP="00CC1F04">
            <w:pPr>
              <w:jc w:val="center"/>
              <w:rPr>
                <w:rFonts w:ascii="Arial" w:hAnsi="Arial" w:cs="Arial"/>
              </w:rPr>
            </w:pPr>
            <w:r>
              <w:rPr>
                <w:rFonts w:ascii="Arial" w:hAnsi="Arial" w:cs="Arial"/>
              </w:rPr>
              <w:t>30</w:t>
            </w:r>
          </w:p>
        </w:tc>
        <w:tc>
          <w:tcPr>
            <w:tcW w:w="6125" w:type="dxa"/>
          </w:tcPr>
          <w:p w14:paraId="1531D474" w14:textId="7BAF8EFE" w:rsidR="00B841DC" w:rsidRPr="00136E03" w:rsidRDefault="00296810" w:rsidP="00CC1F04">
            <w:pPr>
              <w:rPr>
                <w:rFonts w:ascii="Arial" w:hAnsi="Arial" w:cs="Arial"/>
              </w:rPr>
            </w:pPr>
            <w:r>
              <w:rPr>
                <w:rFonts w:ascii="Arial" w:hAnsi="Arial" w:cs="Arial"/>
              </w:rPr>
              <w:t>Volleyball Trainers</w:t>
            </w:r>
          </w:p>
        </w:tc>
        <w:tc>
          <w:tcPr>
            <w:tcW w:w="2679" w:type="dxa"/>
          </w:tcPr>
          <w:p w14:paraId="33B026F4" w14:textId="12D0E675" w:rsidR="00B841DC" w:rsidRPr="00136E03" w:rsidRDefault="00000000" w:rsidP="00CC1F04">
            <w:pPr>
              <w:jc w:val="center"/>
              <w:rPr>
                <w:rFonts w:ascii="Arial" w:hAnsi="Arial" w:cs="Arial"/>
              </w:rPr>
            </w:pPr>
            <w:hyperlink r:id="rId8" w:history="1">
              <w:r w:rsidR="00296810" w:rsidRPr="00296810">
                <w:rPr>
                  <w:rStyle w:val="Hyperlink"/>
                  <w:rFonts w:ascii="Arial" w:hAnsi="Arial" w:cs="Arial"/>
                </w:rPr>
                <w:t>1392603</w:t>
              </w:r>
            </w:hyperlink>
          </w:p>
        </w:tc>
      </w:tr>
      <w:tr w:rsidR="00296810" w:rsidRPr="00136E03" w14:paraId="02796528" w14:textId="77777777" w:rsidTr="00EF0999">
        <w:trPr>
          <w:trHeight w:val="263"/>
        </w:trPr>
        <w:tc>
          <w:tcPr>
            <w:tcW w:w="1122" w:type="dxa"/>
          </w:tcPr>
          <w:p w14:paraId="3BFC526B" w14:textId="38112A07" w:rsidR="00296810" w:rsidRPr="00136E03" w:rsidRDefault="005E0AE9" w:rsidP="00CC1F04">
            <w:pPr>
              <w:jc w:val="center"/>
              <w:rPr>
                <w:rFonts w:ascii="Arial" w:hAnsi="Arial" w:cs="Arial"/>
              </w:rPr>
            </w:pPr>
            <w:r>
              <w:rPr>
                <w:rFonts w:ascii="Arial" w:hAnsi="Arial" w:cs="Arial"/>
              </w:rPr>
              <w:t>30</w:t>
            </w:r>
          </w:p>
        </w:tc>
        <w:tc>
          <w:tcPr>
            <w:tcW w:w="6125" w:type="dxa"/>
          </w:tcPr>
          <w:p w14:paraId="59F2B819" w14:textId="65903A2C" w:rsidR="00296810" w:rsidRDefault="002C0237" w:rsidP="00CC1F04">
            <w:pPr>
              <w:rPr>
                <w:rFonts w:ascii="Arial" w:hAnsi="Arial" w:cs="Arial"/>
              </w:rPr>
            </w:pPr>
            <w:proofErr w:type="spellStart"/>
            <w:r>
              <w:rPr>
                <w:rFonts w:ascii="Arial" w:hAnsi="Arial" w:cs="Arial"/>
              </w:rPr>
              <w:t>Featherlite</w:t>
            </w:r>
            <w:proofErr w:type="spellEnd"/>
            <w:r>
              <w:rPr>
                <w:rFonts w:ascii="Arial" w:hAnsi="Arial" w:cs="Arial"/>
              </w:rPr>
              <w:t xml:space="preserve"> Volleyballs</w:t>
            </w:r>
          </w:p>
        </w:tc>
        <w:tc>
          <w:tcPr>
            <w:tcW w:w="2679" w:type="dxa"/>
          </w:tcPr>
          <w:p w14:paraId="4F8D8022" w14:textId="435944CB" w:rsidR="00296810" w:rsidRPr="00136E03" w:rsidRDefault="00000000" w:rsidP="00CC1F04">
            <w:pPr>
              <w:jc w:val="center"/>
              <w:rPr>
                <w:rFonts w:ascii="Arial" w:hAnsi="Arial" w:cs="Arial"/>
              </w:rPr>
            </w:pPr>
            <w:hyperlink r:id="rId9" w:history="1">
              <w:r w:rsidR="002C0237" w:rsidRPr="002C0237">
                <w:rPr>
                  <w:rStyle w:val="Hyperlink"/>
                  <w:rFonts w:ascii="Arial" w:hAnsi="Arial" w:cs="Arial"/>
                </w:rPr>
                <w:t>1369511</w:t>
              </w:r>
            </w:hyperlink>
          </w:p>
        </w:tc>
      </w:tr>
      <w:tr w:rsidR="00296810" w:rsidRPr="00136E03" w14:paraId="0A805E1E" w14:textId="77777777" w:rsidTr="00296810">
        <w:trPr>
          <w:trHeight w:val="263"/>
        </w:trPr>
        <w:tc>
          <w:tcPr>
            <w:tcW w:w="1122" w:type="dxa"/>
          </w:tcPr>
          <w:p w14:paraId="4F8F37BF" w14:textId="71DFAFAB" w:rsidR="00296810" w:rsidRPr="00136E03" w:rsidRDefault="005E0AE9" w:rsidP="00CC2FDF">
            <w:pPr>
              <w:jc w:val="center"/>
              <w:rPr>
                <w:rFonts w:ascii="Arial" w:hAnsi="Arial" w:cs="Arial"/>
              </w:rPr>
            </w:pPr>
            <w:r>
              <w:rPr>
                <w:rFonts w:ascii="Arial" w:hAnsi="Arial" w:cs="Arial"/>
              </w:rPr>
              <w:t>30</w:t>
            </w:r>
          </w:p>
        </w:tc>
        <w:tc>
          <w:tcPr>
            <w:tcW w:w="6125" w:type="dxa"/>
          </w:tcPr>
          <w:p w14:paraId="445A6C35" w14:textId="77777777" w:rsidR="00296810" w:rsidRPr="00136E03" w:rsidRDefault="00296810" w:rsidP="00CC2FDF">
            <w:pPr>
              <w:rPr>
                <w:rFonts w:ascii="Arial" w:hAnsi="Arial" w:cs="Arial"/>
              </w:rPr>
            </w:pPr>
            <w:r w:rsidRPr="00136E03">
              <w:rPr>
                <w:rFonts w:ascii="Arial" w:hAnsi="Arial" w:cs="Arial"/>
              </w:rPr>
              <w:t>Foam Balls</w:t>
            </w:r>
          </w:p>
        </w:tc>
        <w:tc>
          <w:tcPr>
            <w:tcW w:w="2679" w:type="dxa"/>
          </w:tcPr>
          <w:p w14:paraId="5BF61494" w14:textId="77777777" w:rsidR="00296810" w:rsidRPr="00136E03" w:rsidRDefault="00000000" w:rsidP="00CC2FDF">
            <w:pPr>
              <w:jc w:val="center"/>
              <w:rPr>
                <w:rFonts w:ascii="Arial" w:hAnsi="Arial" w:cs="Arial"/>
              </w:rPr>
            </w:pPr>
            <w:hyperlink r:id="rId10" w:history="1">
              <w:r w:rsidR="00296810">
                <w:rPr>
                  <w:rStyle w:val="Hyperlink"/>
                  <w:rFonts w:ascii="Arial" w:hAnsi="Arial" w:cs="Arial"/>
                </w:rPr>
                <w:t>1369579</w:t>
              </w:r>
            </w:hyperlink>
          </w:p>
        </w:tc>
      </w:tr>
      <w:tr w:rsidR="00296810" w:rsidRPr="00136E03" w14:paraId="28D2538B" w14:textId="77777777" w:rsidTr="00296810">
        <w:trPr>
          <w:trHeight w:val="263"/>
        </w:trPr>
        <w:tc>
          <w:tcPr>
            <w:tcW w:w="1122" w:type="dxa"/>
          </w:tcPr>
          <w:p w14:paraId="7A8A58FE" w14:textId="7B65A9D8" w:rsidR="00296810" w:rsidRDefault="00296810" w:rsidP="00CC2FDF">
            <w:pPr>
              <w:jc w:val="center"/>
              <w:rPr>
                <w:rFonts w:ascii="Arial" w:hAnsi="Arial" w:cs="Arial"/>
              </w:rPr>
            </w:pPr>
            <w:r>
              <w:rPr>
                <w:rFonts w:ascii="Arial" w:hAnsi="Arial" w:cs="Arial"/>
              </w:rPr>
              <w:t>24</w:t>
            </w:r>
          </w:p>
        </w:tc>
        <w:tc>
          <w:tcPr>
            <w:tcW w:w="6125" w:type="dxa"/>
          </w:tcPr>
          <w:p w14:paraId="2884F093" w14:textId="10792013" w:rsidR="00296810" w:rsidRPr="00136E03" w:rsidRDefault="00296810" w:rsidP="00CC2FDF">
            <w:pPr>
              <w:rPr>
                <w:rFonts w:ascii="Arial" w:hAnsi="Arial" w:cs="Arial"/>
              </w:rPr>
            </w:pPr>
            <w:r>
              <w:rPr>
                <w:rFonts w:ascii="Arial" w:hAnsi="Arial" w:cs="Arial"/>
              </w:rPr>
              <w:t>Beach Balls</w:t>
            </w:r>
          </w:p>
        </w:tc>
        <w:tc>
          <w:tcPr>
            <w:tcW w:w="2679" w:type="dxa"/>
          </w:tcPr>
          <w:p w14:paraId="0F0E0B40" w14:textId="42984018" w:rsidR="00296810" w:rsidRPr="00296810" w:rsidRDefault="00000000" w:rsidP="00CC2FDF">
            <w:pPr>
              <w:jc w:val="center"/>
              <w:rPr>
                <w:rFonts w:ascii="Arial" w:hAnsi="Arial" w:cs="Arial"/>
              </w:rPr>
            </w:pPr>
            <w:hyperlink r:id="rId11" w:history="1">
              <w:r w:rsidR="00296810" w:rsidRPr="00296810">
                <w:rPr>
                  <w:rStyle w:val="Hyperlink"/>
                  <w:rFonts w:ascii="Arial" w:hAnsi="Arial" w:cs="Arial"/>
                </w:rPr>
                <w:t>2450</w:t>
              </w:r>
            </w:hyperlink>
          </w:p>
        </w:tc>
      </w:tr>
      <w:tr w:rsidR="00296810" w:rsidRPr="00136E03" w14:paraId="50B801C6" w14:textId="77777777" w:rsidTr="00EF0999">
        <w:trPr>
          <w:trHeight w:val="263"/>
        </w:trPr>
        <w:tc>
          <w:tcPr>
            <w:tcW w:w="1122" w:type="dxa"/>
          </w:tcPr>
          <w:p w14:paraId="7772A496" w14:textId="72E9BE8C" w:rsidR="00296810" w:rsidRPr="00136E03" w:rsidRDefault="00296810" w:rsidP="00CC1F04">
            <w:pPr>
              <w:jc w:val="center"/>
              <w:rPr>
                <w:rFonts w:ascii="Arial" w:hAnsi="Arial" w:cs="Arial"/>
              </w:rPr>
            </w:pPr>
            <w:r w:rsidRPr="00136E03">
              <w:rPr>
                <w:rFonts w:ascii="Arial" w:hAnsi="Arial" w:cs="Arial"/>
              </w:rPr>
              <w:t>3</w:t>
            </w:r>
            <w:r w:rsidR="005E0AE9">
              <w:rPr>
                <w:rFonts w:ascii="Arial" w:hAnsi="Arial" w:cs="Arial"/>
              </w:rPr>
              <w:t>2</w:t>
            </w:r>
          </w:p>
        </w:tc>
        <w:tc>
          <w:tcPr>
            <w:tcW w:w="6125" w:type="dxa"/>
          </w:tcPr>
          <w:p w14:paraId="042114C5" w14:textId="57FE7E0B" w:rsidR="00296810" w:rsidRPr="00136E03" w:rsidRDefault="00296810" w:rsidP="00CC1F04">
            <w:pPr>
              <w:rPr>
                <w:rFonts w:ascii="Arial" w:hAnsi="Arial" w:cs="Arial"/>
              </w:rPr>
            </w:pPr>
            <w:proofErr w:type="spellStart"/>
            <w:r w:rsidRPr="00136E03">
              <w:rPr>
                <w:rFonts w:ascii="Arial" w:hAnsi="Arial" w:cs="Arial"/>
              </w:rPr>
              <w:t>Handleless</w:t>
            </w:r>
            <w:proofErr w:type="spellEnd"/>
            <w:r w:rsidRPr="00136E03">
              <w:rPr>
                <w:rFonts w:ascii="Arial" w:hAnsi="Arial" w:cs="Arial"/>
              </w:rPr>
              <w:t xml:space="preserve"> Jump Ropes</w:t>
            </w:r>
          </w:p>
        </w:tc>
        <w:tc>
          <w:tcPr>
            <w:tcW w:w="2679" w:type="dxa"/>
          </w:tcPr>
          <w:p w14:paraId="042669DD" w14:textId="541C2D88" w:rsidR="00296810" w:rsidRDefault="00000000" w:rsidP="00CC1F04">
            <w:pPr>
              <w:jc w:val="center"/>
            </w:pPr>
            <w:hyperlink r:id="rId12" w:history="1">
              <w:r w:rsidR="00296810" w:rsidRPr="00136E03">
                <w:rPr>
                  <w:rStyle w:val="Hyperlink"/>
                  <w:rFonts w:ascii="Arial" w:hAnsi="Arial" w:cs="Arial"/>
                </w:rPr>
                <w:t>1172539</w:t>
              </w:r>
            </w:hyperlink>
          </w:p>
        </w:tc>
      </w:tr>
      <w:tr w:rsidR="007A362F" w:rsidRPr="00136E03" w14:paraId="2E0363B1" w14:textId="77777777" w:rsidTr="00EF0999">
        <w:trPr>
          <w:trHeight w:val="263"/>
        </w:trPr>
        <w:tc>
          <w:tcPr>
            <w:tcW w:w="1122" w:type="dxa"/>
          </w:tcPr>
          <w:p w14:paraId="6B2BF636" w14:textId="449A52FB" w:rsidR="007A362F" w:rsidRPr="00136E03" w:rsidRDefault="00B97840" w:rsidP="00CC1F04">
            <w:pPr>
              <w:jc w:val="center"/>
              <w:rPr>
                <w:rFonts w:ascii="Arial" w:hAnsi="Arial" w:cs="Arial"/>
              </w:rPr>
            </w:pPr>
            <w:r w:rsidRPr="00136E03">
              <w:rPr>
                <w:rFonts w:ascii="Arial" w:hAnsi="Arial" w:cs="Arial"/>
              </w:rPr>
              <w:t>3</w:t>
            </w:r>
            <w:r w:rsidR="005E0AE9">
              <w:rPr>
                <w:rFonts w:ascii="Arial" w:hAnsi="Arial" w:cs="Arial"/>
              </w:rPr>
              <w:t>6</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13" w:history="1">
              <w:r w:rsidR="00F91EE7" w:rsidRPr="00136E03">
                <w:rPr>
                  <w:rStyle w:val="Hyperlink"/>
                  <w:rFonts w:ascii="Arial" w:hAnsi="Arial" w:cs="Arial"/>
                </w:rPr>
                <w:t>1309973</w:t>
              </w:r>
            </w:hyperlink>
          </w:p>
        </w:tc>
      </w:tr>
      <w:tr w:rsidR="00B24DD2" w:rsidRPr="00136E03" w14:paraId="3344C651" w14:textId="77777777" w:rsidTr="00EF0999">
        <w:trPr>
          <w:trHeight w:val="263"/>
        </w:trPr>
        <w:tc>
          <w:tcPr>
            <w:tcW w:w="1122" w:type="dxa"/>
          </w:tcPr>
          <w:p w14:paraId="3F5A1539" w14:textId="64D62079" w:rsidR="00B24DD2" w:rsidRPr="00136E03" w:rsidRDefault="0019416A" w:rsidP="00CC1F04">
            <w:pPr>
              <w:jc w:val="center"/>
              <w:rPr>
                <w:rFonts w:ascii="Arial" w:hAnsi="Arial" w:cs="Arial"/>
              </w:rPr>
            </w:pPr>
            <w:r>
              <w:rPr>
                <w:rFonts w:ascii="Arial" w:hAnsi="Arial" w:cs="Arial"/>
              </w:rPr>
              <w:t>48</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4" w:history="1">
              <w:r w:rsidR="00F91EE7" w:rsidRPr="00136E03">
                <w:rPr>
                  <w:rStyle w:val="Hyperlink"/>
                  <w:rFonts w:ascii="Arial" w:hAnsi="Arial" w:cs="Arial"/>
                </w:rPr>
                <w:t>1274646</w:t>
              </w:r>
            </w:hyperlink>
          </w:p>
        </w:tc>
      </w:tr>
      <w:tr w:rsidR="00512F67" w:rsidRPr="00136E03" w14:paraId="5ACA5529" w14:textId="77777777" w:rsidTr="00EF0999">
        <w:trPr>
          <w:trHeight w:val="263"/>
        </w:trPr>
        <w:tc>
          <w:tcPr>
            <w:tcW w:w="1122" w:type="dxa"/>
          </w:tcPr>
          <w:p w14:paraId="03C99162" w14:textId="04DA80D4" w:rsidR="00512F67" w:rsidRPr="00136E03" w:rsidRDefault="00B97840" w:rsidP="00CC1F04">
            <w:pPr>
              <w:jc w:val="center"/>
              <w:rPr>
                <w:rFonts w:ascii="Arial" w:hAnsi="Arial" w:cs="Arial"/>
              </w:rPr>
            </w:pPr>
            <w:r w:rsidRPr="00136E03">
              <w:rPr>
                <w:rFonts w:ascii="Arial" w:hAnsi="Arial" w:cs="Arial"/>
              </w:rPr>
              <w:t>1</w:t>
            </w:r>
            <w:r w:rsidR="005E0AE9">
              <w:rPr>
                <w:rFonts w:ascii="Arial" w:hAnsi="Arial" w:cs="Arial"/>
              </w:rPr>
              <w:t>8</w:t>
            </w:r>
          </w:p>
        </w:tc>
        <w:tc>
          <w:tcPr>
            <w:tcW w:w="6125" w:type="dxa"/>
          </w:tcPr>
          <w:p w14:paraId="66DB19EE" w14:textId="7777A8CE" w:rsidR="00512F67" w:rsidRPr="00136E03" w:rsidRDefault="00B97840" w:rsidP="00CC1F04">
            <w:pPr>
              <w:rPr>
                <w:rFonts w:ascii="Arial" w:hAnsi="Arial" w:cs="Arial"/>
              </w:rPr>
            </w:pPr>
            <w:r w:rsidRPr="00136E03">
              <w:rPr>
                <w:rFonts w:ascii="Arial" w:hAnsi="Arial" w:cs="Arial"/>
              </w:rPr>
              <w:t>Clipboards</w:t>
            </w:r>
          </w:p>
        </w:tc>
        <w:tc>
          <w:tcPr>
            <w:tcW w:w="2679" w:type="dxa"/>
          </w:tcPr>
          <w:p w14:paraId="7E7E9FED" w14:textId="3DF6DC8B" w:rsidR="00512F67" w:rsidRPr="00136E03" w:rsidRDefault="00000000" w:rsidP="00CC1F04">
            <w:pPr>
              <w:jc w:val="center"/>
              <w:rPr>
                <w:rFonts w:ascii="Arial" w:hAnsi="Arial" w:cs="Arial"/>
              </w:rPr>
            </w:pPr>
            <w:hyperlink r:id="rId15" w:history="1">
              <w:r w:rsidR="00F91EE7" w:rsidRPr="00136E03">
                <w:rPr>
                  <w:rStyle w:val="Hyperlink"/>
                  <w:rFonts w:ascii="Arial" w:hAnsi="Arial" w:cs="Arial"/>
                </w:rPr>
                <w:t>1378732</w:t>
              </w:r>
            </w:hyperlink>
          </w:p>
        </w:tc>
      </w:tr>
      <w:tr w:rsidR="005E0AE9" w:rsidRPr="00136E03" w14:paraId="06147035" w14:textId="77777777" w:rsidTr="00EF0999">
        <w:trPr>
          <w:trHeight w:val="263"/>
        </w:trPr>
        <w:tc>
          <w:tcPr>
            <w:tcW w:w="1122" w:type="dxa"/>
          </w:tcPr>
          <w:p w14:paraId="1FF04204" w14:textId="324186AA" w:rsidR="005E0AE9" w:rsidRPr="00136E03" w:rsidRDefault="005E0AE9" w:rsidP="00CC1F04">
            <w:pPr>
              <w:jc w:val="center"/>
              <w:rPr>
                <w:rFonts w:ascii="Arial" w:hAnsi="Arial" w:cs="Arial"/>
              </w:rPr>
            </w:pPr>
            <w:r>
              <w:rPr>
                <w:rFonts w:ascii="Arial" w:hAnsi="Arial" w:cs="Arial"/>
              </w:rPr>
              <w:t>36</w:t>
            </w:r>
          </w:p>
        </w:tc>
        <w:tc>
          <w:tcPr>
            <w:tcW w:w="6125" w:type="dxa"/>
          </w:tcPr>
          <w:p w14:paraId="5F2155B0" w14:textId="23C9B85C" w:rsidR="005E0AE9" w:rsidRPr="00136E03" w:rsidRDefault="005E0AE9" w:rsidP="00CC1F04">
            <w:pPr>
              <w:rPr>
                <w:rFonts w:ascii="Arial" w:hAnsi="Arial" w:cs="Arial"/>
              </w:rPr>
            </w:pPr>
            <w:r>
              <w:rPr>
                <w:rFonts w:ascii="Arial" w:hAnsi="Arial" w:cs="Arial"/>
              </w:rPr>
              <w:t>Low Profile Cones</w:t>
            </w:r>
          </w:p>
        </w:tc>
        <w:tc>
          <w:tcPr>
            <w:tcW w:w="2679" w:type="dxa"/>
          </w:tcPr>
          <w:p w14:paraId="1CE130A8" w14:textId="6CA02F88" w:rsidR="005E0AE9" w:rsidRPr="005E0AE9" w:rsidRDefault="00000000" w:rsidP="00CC1F04">
            <w:pPr>
              <w:jc w:val="center"/>
              <w:rPr>
                <w:rFonts w:ascii="Arial" w:hAnsi="Arial" w:cs="Arial"/>
              </w:rPr>
            </w:pPr>
            <w:hyperlink r:id="rId16" w:history="1">
              <w:r w:rsidR="005E0AE9" w:rsidRPr="005E0AE9">
                <w:rPr>
                  <w:rStyle w:val="Hyperlink"/>
                  <w:rFonts w:ascii="Arial" w:hAnsi="Arial" w:cs="Arial"/>
                </w:rPr>
                <w:t>1255690</w:t>
              </w:r>
            </w:hyperlink>
          </w:p>
        </w:tc>
      </w:tr>
      <w:tr w:rsidR="00512F67" w:rsidRPr="00136E03" w14:paraId="1D73DC8C" w14:textId="77777777" w:rsidTr="00EF0999">
        <w:trPr>
          <w:trHeight w:val="263"/>
        </w:trPr>
        <w:tc>
          <w:tcPr>
            <w:tcW w:w="1122" w:type="dxa"/>
          </w:tcPr>
          <w:p w14:paraId="75625A22" w14:textId="0B3DD538" w:rsidR="00512F67" w:rsidRPr="00136E03" w:rsidRDefault="00B97840" w:rsidP="00CC1F04">
            <w:pPr>
              <w:jc w:val="center"/>
              <w:rPr>
                <w:rFonts w:ascii="Arial" w:hAnsi="Arial" w:cs="Arial"/>
              </w:rPr>
            </w:pPr>
            <w:r w:rsidRPr="00136E03">
              <w:rPr>
                <w:rFonts w:ascii="Arial" w:hAnsi="Arial" w:cs="Arial"/>
              </w:rPr>
              <w:t>36</w:t>
            </w:r>
          </w:p>
        </w:tc>
        <w:tc>
          <w:tcPr>
            <w:tcW w:w="6125" w:type="dxa"/>
          </w:tcPr>
          <w:p w14:paraId="5928C4DC" w14:textId="430C3166" w:rsidR="00512F67" w:rsidRPr="00136E03" w:rsidRDefault="00B97840" w:rsidP="00CC1F04">
            <w:pPr>
              <w:rPr>
                <w:rFonts w:ascii="Arial" w:hAnsi="Arial" w:cs="Arial"/>
              </w:rPr>
            </w:pPr>
            <w:r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7" w:history="1">
              <w:r w:rsidR="00F91EE7" w:rsidRPr="00136E03">
                <w:rPr>
                  <w:rStyle w:val="Hyperlink"/>
                  <w:rFonts w:ascii="Arial" w:hAnsi="Arial" w:cs="Arial"/>
                </w:rPr>
                <w:t>1245875</w:t>
              </w:r>
            </w:hyperlink>
          </w:p>
        </w:tc>
      </w:tr>
      <w:tr w:rsidR="005E0AE9" w:rsidRPr="00136E03" w14:paraId="66904E1C" w14:textId="77777777" w:rsidTr="00EF0999">
        <w:trPr>
          <w:trHeight w:val="263"/>
        </w:trPr>
        <w:tc>
          <w:tcPr>
            <w:tcW w:w="1122" w:type="dxa"/>
          </w:tcPr>
          <w:p w14:paraId="550A24C9" w14:textId="36815F5D" w:rsidR="005E0AE9" w:rsidRPr="00136E03" w:rsidRDefault="005E0AE9" w:rsidP="00CC1F04">
            <w:pPr>
              <w:jc w:val="center"/>
              <w:rPr>
                <w:rFonts w:ascii="Arial" w:hAnsi="Arial" w:cs="Arial"/>
              </w:rPr>
            </w:pPr>
            <w:r>
              <w:rPr>
                <w:rFonts w:ascii="Arial" w:hAnsi="Arial" w:cs="Arial"/>
              </w:rPr>
              <w:t>12</w:t>
            </w:r>
          </w:p>
        </w:tc>
        <w:tc>
          <w:tcPr>
            <w:tcW w:w="6125" w:type="dxa"/>
          </w:tcPr>
          <w:p w14:paraId="01320F43" w14:textId="0126649E" w:rsidR="005E0AE9" w:rsidRDefault="005E0AE9" w:rsidP="00CC1F04">
            <w:pPr>
              <w:rPr>
                <w:rFonts w:ascii="Arial" w:hAnsi="Arial" w:cs="Arial"/>
              </w:rPr>
            </w:pPr>
            <w:r>
              <w:rPr>
                <w:rFonts w:ascii="Arial" w:hAnsi="Arial" w:cs="Arial"/>
              </w:rPr>
              <w:t>Task Tents</w:t>
            </w:r>
          </w:p>
        </w:tc>
        <w:tc>
          <w:tcPr>
            <w:tcW w:w="2679" w:type="dxa"/>
          </w:tcPr>
          <w:p w14:paraId="78802174" w14:textId="56875BE3" w:rsidR="005E0AE9" w:rsidRPr="005E0AE9" w:rsidRDefault="00000000" w:rsidP="00CC1F04">
            <w:pPr>
              <w:jc w:val="center"/>
              <w:rPr>
                <w:rFonts w:ascii="Arial" w:hAnsi="Arial" w:cs="Arial"/>
              </w:rPr>
            </w:pPr>
            <w:hyperlink r:id="rId18" w:history="1">
              <w:r w:rsidR="005E0AE9" w:rsidRPr="005E0AE9">
                <w:rPr>
                  <w:rStyle w:val="Hyperlink"/>
                  <w:rFonts w:ascii="Arial" w:hAnsi="Arial" w:cs="Arial"/>
                </w:rPr>
                <w:t>1389878</w:t>
              </w:r>
            </w:hyperlink>
          </w:p>
        </w:tc>
      </w:tr>
      <w:tr w:rsidR="00512F67" w:rsidRPr="00136E03" w14:paraId="69187824" w14:textId="77777777" w:rsidTr="00EF0999">
        <w:trPr>
          <w:trHeight w:val="263"/>
        </w:trPr>
        <w:tc>
          <w:tcPr>
            <w:tcW w:w="1122" w:type="dxa"/>
          </w:tcPr>
          <w:p w14:paraId="2CA11DF3" w14:textId="3A6A0AD7" w:rsidR="00512F67" w:rsidRPr="00136E03" w:rsidRDefault="00F91EE7" w:rsidP="00CC1F04">
            <w:pPr>
              <w:jc w:val="center"/>
              <w:rPr>
                <w:rFonts w:ascii="Arial" w:hAnsi="Arial" w:cs="Arial"/>
              </w:rPr>
            </w:pPr>
            <w:r w:rsidRPr="00136E03">
              <w:rPr>
                <w:rFonts w:ascii="Arial" w:hAnsi="Arial" w:cs="Arial"/>
              </w:rPr>
              <w:t>8</w:t>
            </w:r>
          </w:p>
        </w:tc>
        <w:tc>
          <w:tcPr>
            <w:tcW w:w="6125" w:type="dxa"/>
          </w:tcPr>
          <w:p w14:paraId="3C06C0D2" w14:textId="7AAE74B2" w:rsidR="00512F67" w:rsidRPr="00136E03" w:rsidRDefault="009A0FF4" w:rsidP="00CC1F04">
            <w:pPr>
              <w:rPr>
                <w:rFonts w:ascii="Arial" w:hAnsi="Arial" w:cs="Arial"/>
              </w:rPr>
            </w:pPr>
            <w:r>
              <w:rPr>
                <w:rFonts w:ascii="Arial" w:hAnsi="Arial" w:cs="Arial"/>
              </w:rPr>
              <w:t xml:space="preserve">Portable </w:t>
            </w:r>
            <w:r w:rsidR="00B97840" w:rsidRPr="00136E03">
              <w:rPr>
                <w:rFonts w:ascii="Arial" w:hAnsi="Arial" w:cs="Arial"/>
              </w:rPr>
              <w:t>Nets</w:t>
            </w:r>
            <w:r w:rsidR="00512F67" w:rsidRPr="00136E03">
              <w:rPr>
                <w:rFonts w:ascii="Arial" w:hAnsi="Arial" w:cs="Arial"/>
              </w:rPr>
              <w:t xml:space="preserve"> </w:t>
            </w:r>
          </w:p>
        </w:tc>
        <w:tc>
          <w:tcPr>
            <w:tcW w:w="2679" w:type="dxa"/>
          </w:tcPr>
          <w:p w14:paraId="6A2002CE" w14:textId="11211951" w:rsidR="00512F67" w:rsidRPr="00136E03" w:rsidRDefault="00000000" w:rsidP="00CC1F04">
            <w:pPr>
              <w:jc w:val="center"/>
              <w:rPr>
                <w:rFonts w:ascii="Arial" w:hAnsi="Arial" w:cs="Arial"/>
              </w:rPr>
            </w:pPr>
            <w:hyperlink r:id="rId19" w:history="1">
              <w:r w:rsidR="002C0237" w:rsidRPr="002C0237">
                <w:rPr>
                  <w:rStyle w:val="Hyperlink"/>
                  <w:rFonts w:ascii="Arial" w:hAnsi="Arial" w:cs="Arial"/>
                </w:rPr>
                <w:t>1282497</w:t>
              </w:r>
            </w:hyperlink>
          </w:p>
        </w:tc>
      </w:tr>
      <w:tr w:rsidR="002C0237" w:rsidRPr="00136E03" w14:paraId="619DF648" w14:textId="77777777" w:rsidTr="00EF0999">
        <w:trPr>
          <w:trHeight w:val="263"/>
        </w:trPr>
        <w:tc>
          <w:tcPr>
            <w:tcW w:w="1122" w:type="dxa"/>
          </w:tcPr>
          <w:p w14:paraId="4EB9ABA9" w14:textId="6907F609" w:rsidR="002C0237" w:rsidRPr="00136E03" w:rsidRDefault="002C0237" w:rsidP="00CC1F04">
            <w:pPr>
              <w:jc w:val="center"/>
              <w:rPr>
                <w:rFonts w:ascii="Arial" w:hAnsi="Arial" w:cs="Arial"/>
              </w:rPr>
            </w:pPr>
            <w:r>
              <w:rPr>
                <w:rFonts w:ascii="Arial" w:hAnsi="Arial" w:cs="Arial"/>
              </w:rPr>
              <w:t>8</w:t>
            </w:r>
          </w:p>
        </w:tc>
        <w:tc>
          <w:tcPr>
            <w:tcW w:w="6125" w:type="dxa"/>
          </w:tcPr>
          <w:p w14:paraId="43FB5440" w14:textId="76A9F09A" w:rsidR="002C0237" w:rsidRDefault="002C0237" w:rsidP="00CC1F04">
            <w:pPr>
              <w:rPr>
                <w:rFonts w:ascii="Arial" w:hAnsi="Arial" w:cs="Arial"/>
              </w:rPr>
            </w:pPr>
            <w:r>
              <w:rPr>
                <w:rFonts w:ascii="Arial" w:hAnsi="Arial" w:cs="Arial"/>
              </w:rPr>
              <w:t xml:space="preserve">Volleyball </w:t>
            </w:r>
            <w:proofErr w:type="spellStart"/>
            <w:r>
              <w:rPr>
                <w:rFonts w:ascii="Arial" w:hAnsi="Arial" w:cs="Arial"/>
              </w:rPr>
              <w:t>Crossnet</w:t>
            </w:r>
            <w:proofErr w:type="spellEnd"/>
            <w:r>
              <w:rPr>
                <w:rFonts w:ascii="Arial" w:hAnsi="Arial" w:cs="Arial"/>
              </w:rPr>
              <w:t xml:space="preserve"> </w:t>
            </w:r>
          </w:p>
        </w:tc>
        <w:tc>
          <w:tcPr>
            <w:tcW w:w="2679" w:type="dxa"/>
          </w:tcPr>
          <w:p w14:paraId="1BDBFDA2" w14:textId="63A2E9B8" w:rsidR="002C0237" w:rsidRPr="002C0237" w:rsidRDefault="00000000" w:rsidP="00CC1F04">
            <w:pPr>
              <w:jc w:val="center"/>
              <w:rPr>
                <w:rFonts w:ascii="Arial" w:hAnsi="Arial" w:cs="Arial"/>
              </w:rPr>
            </w:pPr>
            <w:hyperlink r:id="rId20" w:history="1">
              <w:r w:rsidR="002C0237" w:rsidRPr="002C0237">
                <w:rPr>
                  <w:rStyle w:val="Hyperlink"/>
                  <w:rFonts w:ascii="Arial" w:hAnsi="Arial" w:cs="Arial"/>
                </w:rPr>
                <w:t>1461854</w:t>
              </w:r>
            </w:hyperlink>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rsidRPr="00136E03" w14:paraId="78DCBC50" w14:textId="77777777" w:rsidTr="009A0FF4">
        <w:tc>
          <w:tcPr>
            <w:tcW w:w="9926" w:type="dxa"/>
            <w:shd w:val="clear" w:color="auto" w:fill="C22034"/>
          </w:tcPr>
          <w:p w14:paraId="7472F2E2" w14:textId="58D4F0F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RESOURCE</w:t>
            </w:r>
          </w:p>
        </w:tc>
      </w:tr>
      <w:tr w:rsidR="00B841DC" w:rsidRPr="00136E03" w14:paraId="4742198E" w14:textId="77777777" w:rsidTr="00EF0999">
        <w:trPr>
          <w:trHeight w:val="319"/>
        </w:trPr>
        <w:tc>
          <w:tcPr>
            <w:tcW w:w="9926" w:type="dxa"/>
            <w:vAlign w:val="center"/>
          </w:tcPr>
          <w:p w14:paraId="47313EC6" w14:textId="277D3BCC"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B40B6D" w:rsidRPr="00136E03" w14:paraId="619B371C" w14:textId="77777777" w:rsidTr="00EF0999">
        <w:trPr>
          <w:trHeight w:val="319"/>
        </w:trPr>
        <w:tc>
          <w:tcPr>
            <w:tcW w:w="9926" w:type="dxa"/>
            <w:vAlign w:val="center"/>
          </w:tcPr>
          <w:p w14:paraId="464F0C64" w14:textId="40766CDB" w:rsidR="00B40B6D" w:rsidRPr="00136E03" w:rsidRDefault="00B40B6D" w:rsidP="00EF0999">
            <w:pPr>
              <w:rPr>
                <w:rFonts w:ascii="Arial" w:hAnsi="Arial" w:cs="Arial"/>
              </w:rPr>
            </w:pPr>
            <w:r>
              <w:rPr>
                <w:rFonts w:ascii="Arial" w:hAnsi="Arial" w:cs="Arial"/>
              </w:rPr>
              <w:t>Skill Cue Charts</w:t>
            </w:r>
          </w:p>
        </w:tc>
      </w:tr>
      <w:tr w:rsidR="008E30D5" w:rsidRPr="00136E03" w14:paraId="6EDDA0FB" w14:textId="77777777" w:rsidTr="00EF0999">
        <w:trPr>
          <w:trHeight w:val="319"/>
        </w:trPr>
        <w:tc>
          <w:tcPr>
            <w:tcW w:w="9926" w:type="dxa"/>
            <w:vAlign w:val="center"/>
          </w:tcPr>
          <w:p w14:paraId="64460FEB" w14:textId="666953D0" w:rsidR="008E30D5" w:rsidRPr="00136E03" w:rsidRDefault="008E30D5" w:rsidP="00EF0999">
            <w:pPr>
              <w:rPr>
                <w:rFonts w:ascii="Arial" w:hAnsi="Arial" w:cs="Arial"/>
              </w:rPr>
            </w:pPr>
            <w:r w:rsidRPr="00136E03">
              <w:rPr>
                <w:rFonts w:ascii="Arial" w:hAnsi="Arial" w:cs="Arial"/>
              </w:rPr>
              <w:t>Universal Design Adaptations</w:t>
            </w:r>
          </w:p>
        </w:tc>
      </w:tr>
      <w:tr w:rsidR="00B24DD2" w:rsidRPr="00136E03" w14:paraId="61837094" w14:textId="77777777" w:rsidTr="00EF0999">
        <w:trPr>
          <w:trHeight w:val="319"/>
        </w:trPr>
        <w:tc>
          <w:tcPr>
            <w:tcW w:w="9926" w:type="dxa"/>
            <w:vAlign w:val="center"/>
          </w:tcPr>
          <w:p w14:paraId="3F635A13" w14:textId="6F0A771C" w:rsidR="00B24DD2" w:rsidRPr="00136E03" w:rsidRDefault="00B24DD2" w:rsidP="00EF0999">
            <w:pPr>
              <w:rPr>
                <w:rFonts w:ascii="Arial" w:hAnsi="Arial" w:cs="Arial"/>
              </w:rPr>
            </w:pPr>
            <w:r w:rsidRPr="00136E03">
              <w:rPr>
                <w:rFonts w:ascii="Arial" w:hAnsi="Arial" w:cs="Arial"/>
              </w:rPr>
              <w:t>Academic Language Quiz</w:t>
            </w:r>
          </w:p>
        </w:tc>
      </w:tr>
      <w:tr w:rsidR="00B24DD2" w:rsidRPr="00136E03" w14:paraId="520AA560" w14:textId="77777777" w:rsidTr="00EF0999">
        <w:trPr>
          <w:trHeight w:val="319"/>
        </w:trPr>
        <w:tc>
          <w:tcPr>
            <w:tcW w:w="9926" w:type="dxa"/>
            <w:vAlign w:val="center"/>
          </w:tcPr>
          <w:p w14:paraId="2F25A3D3" w14:textId="65E33A27" w:rsidR="00B24DD2" w:rsidRPr="00136E03" w:rsidRDefault="00B24DD2" w:rsidP="00EF0999">
            <w:pPr>
              <w:rPr>
                <w:rFonts w:ascii="Arial" w:hAnsi="Arial" w:cs="Arial"/>
              </w:rPr>
            </w:pPr>
            <w:r w:rsidRPr="00136E03">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21"/>
      <w:footerReference w:type="default" r:id="rId22"/>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3F4C" w14:textId="77777777" w:rsidR="00956088" w:rsidRDefault="00956088" w:rsidP="00AD2F1A">
      <w:r>
        <w:separator/>
      </w:r>
    </w:p>
  </w:endnote>
  <w:endnote w:type="continuationSeparator" w:id="0">
    <w:p w14:paraId="24274B0D" w14:textId="77777777" w:rsidR="00956088" w:rsidRDefault="00956088"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72F8" w14:textId="77777777" w:rsidR="00956088" w:rsidRDefault="00956088" w:rsidP="00AD2F1A">
      <w:r>
        <w:separator/>
      </w:r>
    </w:p>
  </w:footnote>
  <w:footnote w:type="continuationSeparator" w:id="0">
    <w:p w14:paraId="0E8E887E" w14:textId="77777777" w:rsidR="00956088" w:rsidRDefault="00956088"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007256AD">
          <wp:simplePos x="0" y="0"/>
          <wp:positionH relativeFrom="margin">
            <wp:posOffset>-194945</wp:posOffset>
          </wp:positionH>
          <wp:positionV relativeFrom="paragraph">
            <wp:posOffset>-78105</wp:posOffset>
          </wp:positionV>
          <wp:extent cx="6701790" cy="7124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1790" cy="71247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419D"/>
    <w:rsid w:val="00087D40"/>
    <w:rsid w:val="000A0089"/>
    <w:rsid w:val="000A76CB"/>
    <w:rsid w:val="000F6C55"/>
    <w:rsid w:val="00124215"/>
    <w:rsid w:val="00136E03"/>
    <w:rsid w:val="001807B9"/>
    <w:rsid w:val="00185AE0"/>
    <w:rsid w:val="0019416A"/>
    <w:rsid w:val="001E075B"/>
    <w:rsid w:val="0027287E"/>
    <w:rsid w:val="00296810"/>
    <w:rsid w:val="002C0237"/>
    <w:rsid w:val="002C1916"/>
    <w:rsid w:val="002E1502"/>
    <w:rsid w:val="002E7B24"/>
    <w:rsid w:val="003A6A35"/>
    <w:rsid w:val="003E3B27"/>
    <w:rsid w:val="00446D04"/>
    <w:rsid w:val="00460250"/>
    <w:rsid w:val="00462C33"/>
    <w:rsid w:val="004C24CF"/>
    <w:rsid w:val="00506889"/>
    <w:rsid w:val="005114A6"/>
    <w:rsid w:val="00512F67"/>
    <w:rsid w:val="0054739F"/>
    <w:rsid w:val="0059660E"/>
    <w:rsid w:val="005B64C0"/>
    <w:rsid w:val="005E0AE9"/>
    <w:rsid w:val="0061187E"/>
    <w:rsid w:val="00625CC7"/>
    <w:rsid w:val="00657F89"/>
    <w:rsid w:val="00677638"/>
    <w:rsid w:val="006C01DD"/>
    <w:rsid w:val="006F29CA"/>
    <w:rsid w:val="006F5271"/>
    <w:rsid w:val="0074564A"/>
    <w:rsid w:val="0075423B"/>
    <w:rsid w:val="00763848"/>
    <w:rsid w:val="007A362F"/>
    <w:rsid w:val="007C1898"/>
    <w:rsid w:val="007E3627"/>
    <w:rsid w:val="007E56D8"/>
    <w:rsid w:val="008048E2"/>
    <w:rsid w:val="008214FB"/>
    <w:rsid w:val="00870824"/>
    <w:rsid w:val="00873C66"/>
    <w:rsid w:val="008C3CED"/>
    <w:rsid w:val="008E30D5"/>
    <w:rsid w:val="00902BFF"/>
    <w:rsid w:val="00906801"/>
    <w:rsid w:val="00924469"/>
    <w:rsid w:val="00925914"/>
    <w:rsid w:val="00956088"/>
    <w:rsid w:val="009A0FF4"/>
    <w:rsid w:val="009A17EF"/>
    <w:rsid w:val="009D31D6"/>
    <w:rsid w:val="00A20ACB"/>
    <w:rsid w:val="00AD2F1A"/>
    <w:rsid w:val="00AF18C7"/>
    <w:rsid w:val="00B214A0"/>
    <w:rsid w:val="00B24DD2"/>
    <w:rsid w:val="00B40B6D"/>
    <w:rsid w:val="00B43320"/>
    <w:rsid w:val="00B841DC"/>
    <w:rsid w:val="00B97840"/>
    <w:rsid w:val="00BA5678"/>
    <w:rsid w:val="00BF3BA2"/>
    <w:rsid w:val="00C10869"/>
    <w:rsid w:val="00C32479"/>
    <w:rsid w:val="00C50058"/>
    <w:rsid w:val="00C6751B"/>
    <w:rsid w:val="00CC1F04"/>
    <w:rsid w:val="00CE0DAD"/>
    <w:rsid w:val="00CE7F93"/>
    <w:rsid w:val="00CF6AD3"/>
    <w:rsid w:val="00D130C2"/>
    <w:rsid w:val="00D2162E"/>
    <w:rsid w:val="00D85775"/>
    <w:rsid w:val="00E14269"/>
    <w:rsid w:val="00E20EAA"/>
    <w:rsid w:val="00E21885"/>
    <w:rsid w:val="00E600DB"/>
    <w:rsid w:val="00EB310D"/>
    <w:rsid w:val="00EF0999"/>
    <w:rsid w:val="00EF2ABB"/>
    <w:rsid w:val="00F06FAF"/>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oft-training-volleyball" TargetMode="External"/><Relationship Id="rId13" Type="http://schemas.openxmlformats.org/officeDocument/2006/relationships/hyperlink" Target="https://www.usgames.com/spot-markers" TargetMode="External"/><Relationship Id="rId18" Type="http://schemas.openxmlformats.org/officeDocument/2006/relationships/hyperlink" Target="https://www.usgames.com/us-games-task-tents-6-pac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sgames.com/multicolor-volleyballs" TargetMode="External"/><Relationship Id="rId12" Type="http://schemas.openxmlformats.org/officeDocument/2006/relationships/hyperlink" Target="https://www.usgames.com/handleless-jump-ropes" TargetMode="External"/><Relationship Id="rId17" Type="http://schemas.openxmlformats.org/officeDocument/2006/relationships/hyperlink" Target="https://www.usgames.com/game-cones" TargetMode="External"/><Relationship Id="rId2" Type="http://schemas.openxmlformats.org/officeDocument/2006/relationships/styles" Target="styles.xml"/><Relationship Id="rId16" Type="http://schemas.openxmlformats.org/officeDocument/2006/relationships/hyperlink" Target="https://www.usgames.com/low-profile-cones" TargetMode="External"/><Relationship Id="rId20" Type="http://schemas.openxmlformats.org/officeDocument/2006/relationships/hyperlink" Target="https://www.usgames.com/cros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beach-ball-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games.com/clipboards-3-color-pack" TargetMode="External"/><Relationship Id="rId23" Type="http://schemas.openxmlformats.org/officeDocument/2006/relationships/fontTable" Target="fontTable.xml"/><Relationship Id="rId10" Type="http://schemas.openxmlformats.org/officeDocument/2006/relationships/hyperlink" Target="https://www.usgames.com/soft-low-bounce-tuff-balls" TargetMode="External"/><Relationship Id="rId19" Type="http://schemas.openxmlformats.org/officeDocument/2006/relationships/hyperlink" Target="https://www.usgames.com/portable-net-system" TargetMode="External"/><Relationship Id="rId4" Type="http://schemas.openxmlformats.org/officeDocument/2006/relationships/webSettings" Target="webSettings.xml"/><Relationship Id="rId9" Type="http://schemas.openxmlformats.org/officeDocument/2006/relationships/hyperlink" Target="https://www.usgames.com/featherlite-sport-balls" TargetMode="External"/><Relationship Id="rId14" Type="http://schemas.openxmlformats.org/officeDocument/2006/relationships/hyperlink" Target="https://www.usgames.com/standard-hoop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2023-05-08T18:53:00Z</dcterms:created>
  <dcterms:modified xsi:type="dcterms:W3CDTF">2023-05-08T18:53:00Z</dcterms:modified>
</cp:coreProperties>
</file>