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27A6" w14:textId="2356BA84" w:rsidR="009F70CC" w:rsidRDefault="00C940E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FLAG 4 TO SCORE</w:t>
      </w:r>
    </w:p>
    <w:p w14:paraId="3A7ED6FC" w14:textId="77777777" w:rsidR="009F70CC" w:rsidRDefault="009F70CC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3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9F70CC" w14:paraId="38419A97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2F0A468F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9F70CC" w14:paraId="717770E7" w14:textId="77777777">
        <w:tc>
          <w:tcPr>
            <w:tcW w:w="10440" w:type="dxa"/>
            <w:gridSpan w:val="2"/>
          </w:tcPr>
          <w:p w14:paraId="0895B13C" w14:textId="7B939B2B" w:rsidR="004C2495" w:rsidRDefault="004C2495" w:rsidP="004C249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08729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apply offensive and defensive strategies to assist my team </w:t>
            </w:r>
            <w:r w:rsidR="002D50E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 </w:t>
            </w:r>
            <w:r w:rsidR="0008729C">
              <w:rPr>
                <w:rFonts w:ascii="Arial" w:eastAsia="Arial" w:hAnsi="Arial" w:cs="Arial"/>
                <w:color w:val="000000"/>
                <w:sz w:val="22"/>
                <w:szCs w:val="22"/>
              </w:rPr>
              <w:t>move the ball and score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71BD1247" w14:textId="1C496820" w:rsidR="004C2495" w:rsidRDefault="004C2495" w:rsidP="004C249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</w:t>
            </w:r>
            <w:r w:rsidR="00DD48E2">
              <w:rPr>
                <w:rFonts w:ascii="Arial" w:eastAsia="Arial" w:hAnsi="Arial" w:cs="Arial"/>
                <w:sz w:val="22"/>
                <w:szCs w:val="22"/>
              </w:rPr>
              <w:t>describe how to be accountable for my words and actions.</w:t>
            </w:r>
          </w:p>
          <w:p w14:paraId="6367715D" w14:textId="3F695379" w:rsidR="004C2495" w:rsidRDefault="004C2495" w:rsidP="004C249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will stay actively engaged throughout </w:t>
            </w:r>
            <w:r w:rsidR="00200465">
              <w:rPr>
                <w:rFonts w:ascii="Arial" w:eastAsia="Arial" w:hAnsi="Arial" w:cs="Arial"/>
                <w:sz w:val="22"/>
                <w:szCs w:val="22"/>
              </w:rPr>
              <w:t>the game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increase my heart rate.</w:t>
            </w:r>
          </w:p>
          <w:p w14:paraId="27DD566F" w14:textId="7AAA90D0" w:rsidR="002A72EB" w:rsidRDefault="004C2495" w:rsidP="006D18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C2495"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 w:rsidRPr="004C2495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DD48E2" w:rsidRPr="0069441F">
              <w:rPr>
                <w:rFonts w:ascii="Arial" w:eastAsia="MS Mincho" w:hAnsi="Arial" w:cs="Times New Roman"/>
                <w:sz w:val="22"/>
                <w:szCs w:val="22"/>
              </w:rPr>
              <w:t xml:space="preserve">I will demonstrate respect for myself and my classmates by </w:t>
            </w:r>
            <w:r w:rsidR="00DD48E2">
              <w:rPr>
                <w:rFonts w:ascii="Arial" w:eastAsia="MS Mincho" w:hAnsi="Arial" w:cs="Times New Roman"/>
                <w:sz w:val="22"/>
                <w:szCs w:val="22"/>
              </w:rPr>
              <w:t>showing accountability for my words and actions during</w:t>
            </w:r>
            <w:r w:rsidR="00DD48E2" w:rsidRPr="0069441F">
              <w:rPr>
                <w:rFonts w:ascii="Arial" w:eastAsia="MS Mincho" w:hAnsi="Arial" w:cs="Times New Roman"/>
                <w:sz w:val="22"/>
                <w:szCs w:val="22"/>
              </w:rPr>
              <w:t xml:space="preserve"> the game</w:t>
            </w:r>
            <w:r w:rsidR="00DD48E2">
              <w:rPr>
                <w:rFonts w:ascii="Arial" w:eastAsia="MS Mincho" w:hAnsi="Arial" w:cs="Times New Roman"/>
                <w:sz w:val="22"/>
                <w:szCs w:val="22"/>
              </w:rPr>
              <w:t>.</w:t>
            </w:r>
          </w:p>
          <w:p w14:paraId="63FCB9F9" w14:textId="433F6719" w:rsidR="006D18CD" w:rsidRPr="006D18CD" w:rsidRDefault="006D18CD" w:rsidP="006D1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9F70CC" w14:paraId="7D8CCD59" w14:textId="77777777" w:rsidTr="0055332F">
        <w:tc>
          <w:tcPr>
            <w:tcW w:w="5310" w:type="dxa"/>
            <w:shd w:val="clear" w:color="auto" w:fill="2F5496" w:themeFill="accent1" w:themeFillShade="BF"/>
          </w:tcPr>
          <w:p w14:paraId="0E3339E5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5E40AFED" w14:textId="77777777" w:rsidR="009F70CC" w:rsidRDefault="0000000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156CE18" wp14:editId="568D1917">
                  <wp:extent cx="2678906" cy="2678906"/>
                  <wp:effectExtent l="0" t="0" r="1270" b="127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A9F79A" w14:textId="77777777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5D725FFD" w14:textId="77777777">
        <w:tc>
          <w:tcPr>
            <w:tcW w:w="5310" w:type="dxa"/>
          </w:tcPr>
          <w:p w14:paraId="1DAEB9A8" w14:textId="77777777" w:rsidR="009F70C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53153247" w14:textId="37B2004C" w:rsidR="009F70CC" w:rsidRDefault="000872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Cones to create an activity space for each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group</w:t>
            </w:r>
            <w:proofErr w:type="gramEnd"/>
          </w:p>
          <w:p w14:paraId="6F36BC3C" w14:textId="07DACAA3" w:rsidR="009F70CC" w:rsidRDefault="000872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flag belt per student</w:t>
            </w:r>
          </w:p>
          <w:p w14:paraId="21E03FF6" w14:textId="123238DB" w:rsidR="009F70CC" w:rsidRPr="0063774B" w:rsidRDefault="0008729C" w:rsidP="006377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ball for each group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(offer a variety of sizes and weights for students to choose from: foam ball, football, etc.)</w:t>
            </w:r>
          </w:p>
          <w:p w14:paraId="2A65DD95" w14:textId="5CA3CB52" w:rsidR="0008729C" w:rsidRDefault="00000000" w:rsidP="000872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113814DB" w14:textId="747BD2C2" w:rsidR="0008729C" w:rsidRPr="00A837D5" w:rsidRDefault="0008729C" w:rsidP="00A837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 activity areas that are approximately 20-30 feet</w:t>
            </w:r>
            <w:r w:rsidR="00A83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using cones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2F84C570" w14:textId="2E11CA10" w:rsidR="0008729C" w:rsidRDefault="0008729C" w:rsidP="000872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Create </w:t>
            </w:r>
            <w:r w:rsidR="00A837D5">
              <w:rPr>
                <w:rFonts w:ascii="Arial" w:eastAsia="Arial" w:hAnsi="Arial" w:cs="Arial"/>
                <w:color w:val="000000"/>
                <w:sz w:val="22"/>
                <w:szCs w:val="22"/>
              </w:rPr>
              <w:t>teams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of </w:t>
            </w:r>
            <w:r w:rsidR="00A837D5">
              <w:rPr>
                <w:rFonts w:ascii="Arial" w:eastAsia="Arial" w:hAnsi="Arial" w:cs="Arial"/>
                <w:color w:val="000000"/>
                <w:sz w:val="22"/>
                <w:szCs w:val="22"/>
              </w:rPr>
              <w:t>4-5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students, with </w:t>
            </w:r>
            <w:r w:rsidR="00A837D5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A837D5">
              <w:rPr>
                <w:rFonts w:ascii="Arial" w:eastAsia="Arial" w:hAnsi="Arial" w:cs="Arial"/>
                <w:color w:val="000000"/>
                <w:sz w:val="22"/>
                <w:szCs w:val="22"/>
              </w:rPr>
              <w:t>even teams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</w:t>
            </w:r>
            <w:r w:rsidR="00A837D5">
              <w:rPr>
                <w:rFonts w:ascii="Arial" w:eastAsia="Arial" w:hAnsi="Arial" w:cs="Arial"/>
                <w:color w:val="000000"/>
                <w:sz w:val="22"/>
                <w:szCs w:val="22"/>
              </w:rPr>
              <w:t>each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activity area. </w:t>
            </w:r>
          </w:p>
          <w:p w14:paraId="6BB31C51" w14:textId="27397F9E" w:rsidR="009F70CC" w:rsidRPr="009702F2" w:rsidRDefault="00A837D5" w:rsidP="000872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 students begin wearing a flag belt, and e</w:t>
            </w:r>
            <w:r w:rsidR="0008729C">
              <w:rPr>
                <w:rFonts w:ascii="Arial" w:eastAsia="Arial" w:hAnsi="Arial" w:cs="Arial"/>
                <w:color w:val="000000"/>
                <w:sz w:val="22"/>
                <w:szCs w:val="22"/>
              </w:rPr>
              <w:t>ach group chooses one object to throw from the options provided.</w:t>
            </w:r>
          </w:p>
        </w:tc>
        <w:tc>
          <w:tcPr>
            <w:tcW w:w="5130" w:type="dxa"/>
            <w:vMerge/>
          </w:tcPr>
          <w:p w14:paraId="51524D75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35C3E231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07D948A0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19F3FD6B" w14:textId="77777777">
        <w:tc>
          <w:tcPr>
            <w:tcW w:w="10440" w:type="dxa"/>
            <w:gridSpan w:val="2"/>
          </w:tcPr>
          <w:p w14:paraId="53C7540B" w14:textId="6351FEC6" w:rsidR="002A72EB" w:rsidRPr="002A72EB" w:rsidRDefault="00000000" w:rsidP="004C249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C249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This activity is called </w:t>
            </w:r>
            <w:r w:rsidR="00A837D5">
              <w:rPr>
                <w:rFonts w:ascii="Arial" w:eastAsia="Arial" w:hAnsi="Arial" w:cs="Arial"/>
                <w:sz w:val="22"/>
                <w:szCs w:val="22"/>
              </w:rPr>
              <w:t>Flag 4 to Score</w:t>
            </w:r>
            <w:r w:rsidRPr="004C2495">
              <w:rPr>
                <w:rFonts w:ascii="Arial" w:eastAsia="Arial" w:hAnsi="Arial" w:cs="Arial"/>
                <w:sz w:val="22"/>
                <w:szCs w:val="22"/>
              </w:rPr>
              <w:t xml:space="preserve">! </w:t>
            </w:r>
            <w:r w:rsidR="00F3695A">
              <w:rPr>
                <w:rFonts w:ascii="Arial" w:eastAsia="Arial" w:hAnsi="Arial" w:cs="Arial"/>
                <w:sz w:val="22"/>
                <w:szCs w:val="22"/>
              </w:rPr>
              <w:t xml:space="preserve">This is a modified game of flag football, where </w:t>
            </w:r>
            <w:r w:rsidR="00F3695A"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  <w:r w:rsidRPr="004C249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 object </w:t>
            </w:r>
            <w:r w:rsidRPr="004C2495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="002A72EB"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="00F3695A">
              <w:rPr>
                <w:rFonts w:ascii="Arial" w:eastAsia="Arial" w:hAnsi="Arial" w:cs="Arial"/>
                <w:sz w:val="22"/>
                <w:szCs w:val="22"/>
              </w:rPr>
              <w:t>score a touchdown with a maximum of only 4 passes.</w:t>
            </w:r>
            <w:r w:rsidRPr="004C24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D18CD">
              <w:rPr>
                <w:rFonts w:ascii="Arial" w:eastAsia="Arial" w:hAnsi="Arial" w:cs="Arial"/>
                <w:sz w:val="22"/>
                <w:szCs w:val="22"/>
              </w:rPr>
              <w:t>(Teams cannot run the football – only pass.)</w:t>
            </w:r>
          </w:p>
          <w:p w14:paraId="7A468E23" w14:textId="486E9AC4" w:rsidR="005059F9" w:rsidRPr="00EF674C" w:rsidRDefault="005059F9" w:rsidP="00EF674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Teams play Rock, Paper, Scissors to determine which team will get the ball first. 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Play starts on the winning team’s endline. 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Both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teams line up like football teams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set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a play. One person on offense is the quarterback, 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other teammates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are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receivers.</w:t>
            </w:r>
            <w:r w:rsidR="00EF674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F674C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Change quarterbacks with each possession. </w:t>
            </w:r>
          </w:p>
          <w:p w14:paraId="2FDE2412" w14:textId="126C902A" w:rsidR="00EF674C" w:rsidRPr="005059F9" w:rsidRDefault="006D18CD" w:rsidP="00EF674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 quarterback says “Ready, set, hike!”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 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begin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play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eceivers attempt to get open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pass.</w:t>
            </w:r>
            <w:r w:rsid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F674C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Defenders cannot “rush” the </w:t>
            </w:r>
            <w:proofErr w:type="gramStart"/>
            <w:r w:rsidR="00EF674C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quarterback, but</w:t>
            </w:r>
            <w:proofErr w:type="gramEnd"/>
            <w:r w:rsidR="00EF674C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can stand and move their arms to try and block/d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eflect</w:t>
            </w:r>
            <w:r w:rsidR="00EF674C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2D5D4E6E" w14:textId="2319ACB8" w:rsidR="005059F9" w:rsidRPr="005059F9" w:rsidRDefault="005059F9" w:rsidP="005059F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If a pass is completed, the receiver is allowed to take 4 steps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maximum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with the ball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f their flag is pulled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they stop </w:t>
            </w:r>
            <w:proofErr w:type="gramStart"/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>immediately</w:t>
            </w:r>
            <w:proofErr w:type="gramEnd"/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6D18C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and </w:t>
            </w: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teams then line up for another play from that spot. Repeat until the team scores or runs out of downs (more than 4 passes).</w:t>
            </w:r>
          </w:p>
          <w:p w14:paraId="6F96AA4C" w14:textId="61F5E58E" w:rsidR="005059F9" w:rsidRPr="005059F9" w:rsidRDefault="006D18CD" w:rsidP="005059F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On an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intercept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ion,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other team takes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possession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</w:t>
            </w:r>
            <w:r w:rsidR="005059F9"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spot where it is caught.</w:t>
            </w:r>
          </w:p>
          <w:p w14:paraId="02102BBC" w14:textId="3219DC65" w:rsidR="005059F9" w:rsidRDefault="005059F9" w:rsidP="005059F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059F9">
              <w:rPr>
                <w:rFonts w:ascii="Arial" w:eastAsia="Arial" w:hAnsi="Arial" w:cs="Arial"/>
                <w:color w:val="000000"/>
                <w:sz w:val="22"/>
                <w:szCs w:val="22"/>
              </w:rPr>
              <w:t>If a team is on 4th down, they have the option of going for the score or “punting.” Punting simply gives the other team the ball at their end to start.</w:t>
            </w:r>
          </w:p>
          <w:p w14:paraId="502535E8" w14:textId="0B33120F" w:rsidR="006D18CD" w:rsidRPr="005059F9" w:rsidRDefault="006D18CD" w:rsidP="005059F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If a team fails to score on 4</w:t>
            </w:r>
            <w:r w:rsidRPr="006D18CD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down, play begins at the spot of the last play. So, it may be an advantage to punt if the offensive team has failed to move the ball up field.</w:t>
            </w:r>
          </w:p>
          <w:p w14:paraId="51E359AC" w14:textId="45644543" w:rsidR="009F70CC" w:rsidRPr="006D18CD" w:rsidRDefault="009F70CC" w:rsidP="00EF67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9F70CC" w14:paraId="00201E3D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404DB4DB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73044512" w14:textId="77777777">
        <w:tc>
          <w:tcPr>
            <w:tcW w:w="10440" w:type="dxa"/>
            <w:gridSpan w:val="2"/>
          </w:tcPr>
          <w:p w14:paraId="6B34B41E" w14:textId="10EC0061" w:rsidR="009F70CC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Level 1: </w:t>
            </w:r>
            <w:r w:rsidR="00F67DF4">
              <w:rPr>
                <w:rFonts w:ascii="Arial" w:eastAsia="Arial" w:hAnsi="Arial" w:cs="Arial"/>
                <w:sz w:val="22"/>
                <w:szCs w:val="22"/>
              </w:rPr>
              <w:t>Focus on teams communicating in a positive way to hold each other accountable for their words and actions.</w:t>
            </w:r>
          </w:p>
          <w:p w14:paraId="6F203A38" w14:textId="7502A667" w:rsidR="00F3695A" w:rsidRDefault="00000000" w:rsidP="0063774B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Level 2: </w:t>
            </w:r>
            <w:r w:rsidR="00F3695A">
              <w:rPr>
                <w:rFonts w:ascii="Arial" w:eastAsia="Arial" w:hAnsi="Arial" w:cs="Arial"/>
                <w:sz w:val="22"/>
                <w:szCs w:val="22"/>
              </w:rPr>
              <w:t>Defenders can now rush the quarterback after a “7 Mississippi” count.</w:t>
            </w:r>
            <w:r w:rsidR="00F67DF4">
              <w:rPr>
                <w:rFonts w:ascii="Arial" w:eastAsia="Arial" w:hAnsi="Arial" w:cs="Arial"/>
                <w:sz w:val="22"/>
                <w:szCs w:val="22"/>
              </w:rPr>
              <w:t xml:space="preserve"> Challenge teams to lead by example and </w:t>
            </w:r>
            <w:r w:rsidR="00F67DF4" w:rsidRPr="0069441F">
              <w:rPr>
                <w:rFonts w:ascii="Arial" w:eastAsia="MS Mincho" w:hAnsi="Arial" w:cs="Times New Roman"/>
                <w:sz w:val="22"/>
                <w:szCs w:val="22"/>
              </w:rPr>
              <w:t>demonstra</w:t>
            </w:r>
            <w:r w:rsidR="00F67DF4">
              <w:rPr>
                <w:rFonts w:ascii="Arial" w:eastAsia="MS Mincho" w:hAnsi="Arial" w:cs="Times New Roman"/>
                <w:sz w:val="22"/>
                <w:szCs w:val="22"/>
              </w:rPr>
              <w:t>te</w:t>
            </w:r>
            <w:r w:rsidR="00F67DF4" w:rsidRPr="0069441F">
              <w:rPr>
                <w:rFonts w:ascii="Arial" w:eastAsia="MS Mincho" w:hAnsi="Arial" w:cs="Times New Roman"/>
                <w:sz w:val="22"/>
                <w:szCs w:val="22"/>
              </w:rPr>
              <w:t xml:space="preserve"> respect </w:t>
            </w:r>
            <w:r w:rsidR="00F67DF4">
              <w:rPr>
                <w:rFonts w:ascii="Arial" w:eastAsia="MS Mincho" w:hAnsi="Arial" w:cs="Times New Roman"/>
                <w:sz w:val="22"/>
                <w:szCs w:val="22"/>
              </w:rPr>
              <w:t>to not rush the quarterback early.</w:t>
            </w:r>
          </w:p>
          <w:p w14:paraId="68ED4F33" w14:textId="2BB58E48" w:rsidR="009F70CC" w:rsidRPr="006D18CD" w:rsidRDefault="00000000" w:rsidP="00F3695A">
            <w:pPr>
              <w:ind w:left="3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F70CC" w14:paraId="320A7F00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05DAB2D0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9F70CC" w14:paraId="370525CD" w14:textId="77777777">
        <w:tc>
          <w:tcPr>
            <w:tcW w:w="10440" w:type="dxa"/>
            <w:gridSpan w:val="2"/>
          </w:tcPr>
          <w:p w14:paraId="57B6E7A2" w14:textId="2909D238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9702F2">
              <w:rPr>
                <w:rFonts w:ascii="Arial" w:eastAsia="Arial" w:hAnsi="Arial" w:cs="Arial"/>
                <w:color w:val="000000"/>
                <w:sz w:val="22"/>
                <w:szCs w:val="22"/>
              </w:rPr>
              <w:t>Communicate with your team using positive language.</w:t>
            </w:r>
          </w:p>
          <w:p w14:paraId="56207A6A" w14:textId="34047AFB" w:rsidR="009F70CC" w:rsidRPr="00ED79A8" w:rsidRDefault="00000000" w:rsidP="00ED79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2: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3695A">
              <w:rPr>
                <w:rFonts w:ascii="Arial" w:eastAsia="Arial" w:hAnsi="Arial" w:cs="Arial"/>
                <w:color w:val="000000"/>
                <w:sz w:val="22"/>
                <w:szCs w:val="22"/>
              </w:rPr>
              <w:t>Evade defenders to create space</w:t>
            </w:r>
            <w:r w:rsidR="00ED79A8">
              <w:rPr>
                <w:rFonts w:ascii="Arial" w:eastAsia="Arial" w:hAnsi="Arial" w:cs="Arial"/>
                <w:color w:val="000000"/>
                <w:sz w:val="22"/>
                <w:szCs w:val="22"/>
              </w:rPr>
              <w:t>, and shadow attackers to deny space.</w:t>
            </w:r>
          </w:p>
        </w:tc>
      </w:tr>
    </w:tbl>
    <w:p w14:paraId="48204302" w14:textId="739DC592" w:rsidR="009F70CC" w:rsidRDefault="00C940E5" w:rsidP="0067065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FLAG 4 TO SCORE</w:t>
      </w:r>
      <w:r w:rsidR="00670657">
        <w:rPr>
          <w:rFonts w:ascii="Arial" w:eastAsia="Arial" w:hAnsi="Arial" w:cs="Arial"/>
          <w:b/>
          <w:sz w:val="22"/>
          <w:szCs w:val="22"/>
        </w:rPr>
        <w:t xml:space="preserve"> </w:t>
      </w:r>
      <w:r w:rsidR="00670657">
        <w:rPr>
          <w:rFonts w:ascii="Arial" w:eastAsia="Arial" w:hAnsi="Arial" w:cs="Arial"/>
          <w:sz w:val="20"/>
          <w:szCs w:val="20"/>
        </w:rPr>
        <w:t>(continued…)</w:t>
      </w:r>
    </w:p>
    <w:p w14:paraId="18B77F24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4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458FE06D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529552A2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2A8668B0" w14:textId="77777777">
        <w:tc>
          <w:tcPr>
            <w:tcW w:w="10440" w:type="dxa"/>
          </w:tcPr>
          <w:p w14:paraId="74D11E07" w14:textId="77777777" w:rsidR="00EF674C" w:rsidRDefault="00EF674C" w:rsidP="00EF674C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Increase/decrease the activity space as needed.</w:t>
            </w:r>
          </w:p>
          <w:p w14:paraId="1579D5D3" w14:textId="2D140054" w:rsidR="00EF674C" w:rsidRDefault="00EF674C" w:rsidP="00EF674C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2: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Allow student choice of equipment that is a variety of sizes, colors, and weights.</w:t>
            </w:r>
          </w:p>
          <w:p w14:paraId="7E0CCD0D" w14:textId="77777777" w:rsidR="00EF674C" w:rsidRDefault="00EF674C" w:rsidP="00EF674C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3: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verbal cues and visual aids along with demonstrations.</w:t>
            </w:r>
          </w:p>
          <w:p w14:paraId="4C235DEA" w14:textId="77777777" w:rsidR="00EF674C" w:rsidRDefault="00EF674C" w:rsidP="00EF674C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4: </w:t>
            </w:r>
            <w:r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0CCCDEA7" w14:textId="77777777" w:rsidR="009F70CC" w:rsidRDefault="009F70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7E478275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016AEE60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67C89AAD" w14:textId="77777777">
        <w:tc>
          <w:tcPr>
            <w:tcW w:w="10440" w:type="dxa"/>
          </w:tcPr>
          <w:p w14:paraId="553BA9AA" w14:textId="77777777" w:rsidR="009702F2" w:rsidRDefault="0097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864BB71" w14:textId="68386A27" w:rsidR="009F70CC" w:rsidRDefault="0097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Pass, </w:t>
            </w:r>
            <w:r w:rsidR="00EF674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Incomplete, </w:t>
            </w:r>
            <w:r w:rsidR="00B050E1">
              <w:rPr>
                <w:rFonts w:ascii="Arial" w:eastAsia="Arial" w:hAnsi="Arial" w:cs="Arial"/>
                <w:color w:val="000000"/>
                <w:sz w:val="22"/>
                <w:szCs w:val="22"/>
              </w:rPr>
              <w:t>Boundary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Teamwork</w:t>
            </w:r>
            <w:r w:rsidR="00CF15F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="00051A95">
              <w:rPr>
                <w:rFonts w:ascii="Arial" w:eastAsia="Arial" w:hAnsi="Arial" w:cs="Arial"/>
                <w:color w:val="000000"/>
                <w:sz w:val="22"/>
                <w:szCs w:val="22"/>
              </w:rPr>
              <w:t>Accountability</w:t>
            </w:r>
          </w:p>
          <w:p w14:paraId="6B77A382" w14:textId="77777777" w:rsidR="009F70CC" w:rsidRDefault="009F7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370A7BA5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15E2C0C8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4F2A5747" w14:textId="77777777">
        <w:tc>
          <w:tcPr>
            <w:tcW w:w="10440" w:type="dxa"/>
          </w:tcPr>
          <w:p w14:paraId="4D3D63EF" w14:textId="77777777" w:rsidR="00051A95" w:rsidRDefault="00051A95" w:rsidP="0097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EBF0FC0" w14:textId="574D5832" w:rsidR="009702F2" w:rsidRPr="008D107B" w:rsidRDefault="009702F2" w:rsidP="0097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D107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Working with Others:</w:t>
            </w:r>
          </w:p>
          <w:p w14:paraId="22CC0A20" w14:textId="77777777" w:rsidR="009702F2" w:rsidRDefault="009702F2" w:rsidP="009702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(Grades 9-12)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8D107B">
              <w:rPr>
                <w:rFonts w:ascii="Arial" w:eastAsia="Arial" w:hAnsi="Arial" w:cs="Arial"/>
                <w:color w:val="000000"/>
                <w:sz w:val="22"/>
                <w:szCs w:val="22"/>
              </w:rPr>
              <w:t>Uses communication skills and strategies that promote positive team/group dynamics.</w:t>
            </w:r>
          </w:p>
          <w:p w14:paraId="5D66D1B0" w14:textId="77777777" w:rsidR="00EF674C" w:rsidRDefault="00EF674C" w:rsidP="00EF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7E1B238" w14:textId="112199A2" w:rsidR="00EF674C" w:rsidRPr="00D35D7E" w:rsidRDefault="00EF674C" w:rsidP="000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D35D7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Social Interaction:</w:t>
            </w:r>
          </w:p>
          <w:p w14:paraId="5F16C2DF" w14:textId="797824EB" w:rsidR="00EF674C" w:rsidRPr="00EF674C" w:rsidRDefault="00EF674C" w:rsidP="00051A95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F674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(Grades 9-12)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F674C"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Identifies and evaluates the opportunity for social interaction an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</w:t>
            </w:r>
            <w:r w:rsidRPr="00EF674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social support in self-selected physical activities.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5372244" w14:textId="77777777" w:rsidR="009F70CC" w:rsidRDefault="009F70CC" w:rsidP="0097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465DE65D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2663310F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9F70CC" w14:paraId="405DDB91" w14:textId="77777777">
        <w:tc>
          <w:tcPr>
            <w:tcW w:w="10440" w:type="dxa"/>
          </w:tcPr>
          <w:p w14:paraId="70A45394" w14:textId="77777777" w:rsidR="00EF674C" w:rsidRPr="00EF674C" w:rsidRDefault="00EF674C" w:rsidP="00EF674C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14:paraId="4D428545" w14:textId="1C94EB3A" w:rsidR="00CF15FB" w:rsidRDefault="00CF15FB" w:rsidP="00962469">
            <w:pPr>
              <w:pStyle w:val="Header"/>
              <w:numPr>
                <w:ilvl w:val="0"/>
                <w:numId w:val="4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304D34">
              <w:rPr>
                <w:rFonts w:ascii="Arial" w:hAnsi="Arial"/>
                <w:b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sz w:val="22"/>
                <w:szCs w:val="22"/>
              </w:rPr>
              <w:t>OK 1</w:t>
            </w:r>
            <w:r w:rsidRPr="00304D34">
              <w:rPr>
                <w:rFonts w:ascii="Arial" w:hAnsi="Arial"/>
                <w:b/>
                <w:sz w:val="22"/>
                <w:szCs w:val="22"/>
              </w:rPr>
              <w:t>:</w:t>
            </w:r>
            <w:r w:rsidRPr="00F1777C">
              <w:rPr>
                <w:rFonts w:ascii="Arial" w:hAnsi="Arial"/>
                <w:sz w:val="22"/>
                <w:szCs w:val="22"/>
              </w:rPr>
              <w:t xml:space="preserve"> </w:t>
            </w:r>
            <w:r w:rsidR="00EF674C">
              <w:rPr>
                <w:rFonts w:ascii="Arial" w:hAnsi="Arial"/>
                <w:sz w:val="22"/>
                <w:szCs w:val="22"/>
              </w:rPr>
              <w:t xml:space="preserve">How </w:t>
            </w:r>
            <w:r w:rsidR="00DD48E2">
              <w:rPr>
                <w:rFonts w:ascii="Arial" w:hAnsi="Arial"/>
                <w:sz w:val="22"/>
                <w:szCs w:val="22"/>
              </w:rPr>
              <w:t xml:space="preserve">would you describe being accountable for your </w:t>
            </w:r>
            <w:r w:rsidR="00F67DF4">
              <w:rPr>
                <w:rFonts w:ascii="Arial" w:hAnsi="Arial"/>
                <w:sz w:val="22"/>
                <w:szCs w:val="22"/>
              </w:rPr>
              <w:t xml:space="preserve">words and </w:t>
            </w:r>
            <w:r w:rsidR="00DD48E2">
              <w:rPr>
                <w:rFonts w:ascii="Arial" w:hAnsi="Arial"/>
                <w:sz w:val="22"/>
                <w:szCs w:val="22"/>
              </w:rPr>
              <w:t>actions?</w:t>
            </w:r>
          </w:p>
          <w:p w14:paraId="0BFF7F5D" w14:textId="24C2610A" w:rsidR="00CF15FB" w:rsidRDefault="00CF15FB" w:rsidP="00962469">
            <w:pPr>
              <w:pStyle w:val="Header"/>
              <w:numPr>
                <w:ilvl w:val="0"/>
                <w:numId w:val="4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DOK 2: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DD48E2">
              <w:rPr>
                <w:rFonts w:ascii="Arial" w:hAnsi="Arial"/>
                <w:sz w:val="22"/>
                <w:szCs w:val="22"/>
              </w:rPr>
              <w:t>Why is it important to be accountable with your teammates?</w:t>
            </w:r>
          </w:p>
          <w:p w14:paraId="63C5B759" w14:textId="29DB912E" w:rsidR="00CF15FB" w:rsidRDefault="00CF15FB" w:rsidP="00962469">
            <w:pPr>
              <w:pStyle w:val="Header"/>
              <w:numPr>
                <w:ilvl w:val="0"/>
                <w:numId w:val="4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DOK 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DD48E2">
              <w:rPr>
                <w:rFonts w:ascii="Arial" w:hAnsi="Arial"/>
                <w:sz w:val="22"/>
                <w:szCs w:val="22"/>
              </w:rPr>
              <w:t>Describe how you could communicate in a positive and respectful way with a teammate who you feel isn’t owning their responsibilities.</w:t>
            </w:r>
          </w:p>
          <w:p w14:paraId="101AC26C" w14:textId="77777777" w:rsidR="009F70CC" w:rsidRDefault="009F70C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228C017" w14:textId="77777777" w:rsidR="009F70CC" w:rsidRDefault="009F70CC" w:rsidP="0097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BBD1FC4" w14:textId="77777777" w:rsidR="009F70CC" w:rsidRDefault="009F70CC">
      <w:pPr>
        <w:rPr>
          <w:rFonts w:ascii="Arial" w:eastAsia="Arial" w:hAnsi="Arial" w:cs="Arial"/>
        </w:rPr>
      </w:pPr>
    </w:p>
    <w:p w14:paraId="51789717" w14:textId="71E29D21" w:rsidR="009F70CC" w:rsidRDefault="009F70CC">
      <w:pPr>
        <w:rPr>
          <w:rFonts w:ascii="Arial" w:eastAsia="Arial" w:hAnsi="Arial" w:cs="Arial"/>
        </w:rPr>
      </w:pPr>
    </w:p>
    <w:sectPr w:rsidR="009F70CC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DACE" w14:textId="77777777" w:rsidR="0048092E" w:rsidRDefault="0048092E">
      <w:r>
        <w:separator/>
      </w:r>
    </w:p>
  </w:endnote>
  <w:endnote w:type="continuationSeparator" w:id="0">
    <w:p w14:paraId="40633159" w14:textId="77777777" w:rsidR="0048092E" w:rsidRDefault="004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5D743234">
          <wp:simplePos x="0" y="0"/>
          <wp:positionH relativeFrom="column">
            <wp:posOffset>60265</wp:posOffset>
          </wp:positionH>
          <wp:positionV relativeFrom="paragraph">
            <wp:posOffset>-93724</wp:posOffset>
          </wp:positionV>
          <wp:extent cx="6186099" cy="473497"/>
          <wp:effectExtent l="0" t="0" r="0" b="3175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6182" w14:textId="77777777" w:rsidR="0048092E" w:rsidRDefault="0048092E">
      <w:r>
        <w:separator/>
      </w:r>
    </w:p>
  </w:footnote>
  <w:footnote w:type="continuationSeparator" w:id="0">
    <w:p w14:paraId="78D6957B" w14:textId="77777777" w:rsidR="0048092E" w:rsidRDefault="0048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6C89CE93">
          <wp:simplePos x="0" y="0"/>
          <wp:positionH relativeFrom="column">
            <wp:posOffset>-172052</wp:posOffset>
          </wp:positionH>
          <wp:positionV relativeFrom="paragraph">
            <wp:posOffset>-134882</wp:posOffset>
          </wp:positionV>
          <wp:extent cx="6701559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74.55pt;height:174.55pt" o:bullet="t">
        <v:imagedata r:id="rId1" o:title="I-09_Checkmark"/>
      </v:shape>
    </w:pict>
  </w:numPicBullet>
  <w:abstractNum w:abstractNumId="0" w15:restartNumberingAfterBreak="0">
    <w:nsid w:val="00782527"/>
    <w:multiLevelType w:val="multilevel"/>
    <w:tmpl w:val="2AE2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C5225"/>
    <w:multiLevelType w:val="hybridMultilevel"/>
    <w:tmpl w:val="304C6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F365BA"/>
    <w:multiLevelType w:val="hybridMultilevel"/>
    <w:tmpl w:val="869EE45C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A16580"/>
    <w:multiLevelType w:val="hybridMultilevel"/>
    <w:tmpl w:val="0B72506A"/>
    <w:lvl w:ilvl="0" w:tplc="8B9A0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6C49DE"/>
    <w:multiLevelType w:val="hybridMultilevel"/>
    <w:tmpl w:val="373C4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5"/>
  </w:num>
  <w:num w:numId="2" w16cid:durableId="1781753425">
    <w:abstractNumId w:val="44"/>
  </w:num>
  <w:num w:numId="3" w16cid:durableId="1508596274">
    <w:abstractNumId w:val="2"/>
  </w:num>
  <w:num w:numId="4" w16cid:durableId="151529805">
    <w:abstractNumId w:val="35"/>
  </w:num>
  <w:num w:numId="5" w16cid:durableId="2129811452">
    <w:abstractNumId w:val="10"/>
  </w:num>
  <w:num w:numId="6" w16cid:durableId="2111899044">
    <w:abstractNumId w:val="47"/>
  </w:num>
  <w:num w:numId="7" w16cid:durableId="41905699">
    <w:abstractNumId w:val="29"/>
  </w:num>
  <w:num w:numId="8" w16cid:durableId="136604739">
    <w:abstractNumId w:val="3"/>
  </w:num>
  <w:num w:numId="9" w16cid:durableId="260189475">
    <w:abstractNumId w:val="14"/>
  </w:num>
  <w:num w:numId="10" w16cid:durableId="1510872186">
    <w:abstractNumId w:val="41"/>
  </w:num>
  <w:num w:numId="11" w16cid:durableId="1363284538">
    <w:abstractNumId w:val="19"/>
  </w:num>
  <w:num w:numId="12" w16cid:durableId="954407163">
    <w:abstractNumId w:val="11"/>
  </w:num>
  <w:num w:numId="13" w16cid:durableId="308170369">
    <w:abstractNumId w:val="42"/>
  </w:num>
  <w:num w:numId="14" w16cid:durableId="534198837">
    <w:abstractNumId w:val="13"/>
  </w:num>
  <w:num w:numId="15" w16cid:durableId="1751611670">
    <w:abstractNumId w:val="20"/>
  </w:num>
  <w:num w:numId="16" w16cid:durableId="1107120825">
    <w:abstractNumId w:val="36"/>
  </w:num>
  <w:num w:numId="17" w16cid:durableId="1975211058">
    <w:abstractNumId w:val="8"/>
  </w:num>
  <w:num w:numId="18" w16cid:durableId="188877378">
    <w:abstractNumId w:val="23"/>
  </w:num>
  <w:num w:numId="19" w16cid:durableId="911817579">
    <w:abstractNumId w:val="34"/>
  </w:num>
  <w:num w:numId="20" w16cid:durableId="683171948">
    <w:abstractNumId w:val="39"/>
  </w:num>
  <w:num w:numId="21" w16cid:durableId="124853544">
    <w:abstractNumId w:val="30"/>
  </w:num>
  <w:num w:numId="22" w16cid:durableId="415782398">
    <w:abstractNumId w:val="27"/>
  </w:num>
  <w:num w:numId="23" w16cid:durableId="130562596">
    <w:abstractNumId w:val="22"/>
  </w:num>
  <w:num w:numId="24" w16cid:durableId="1234315206">
    <w:abstractNumId w:val="9"/>
  </w:num>
  <w:num w:numId="25" w16cid:durableId="424496635">
    <w:abstractNumId w:val="21"/>
  </w:num>
  <w:num w:numId="26" w16cid:durableId="171190961">
    <w:abstractNumId w:val="49"/>
  </w:num>
  <w:num w:numId="27" w16cid:durableId="1958951960">
    <w:abstractNumId w:val="16"/>
  </w:num>
  <w:num w:numId="28" w16cid:durableId="381252328">
    <w:abstractNumId w:val="43"/>
  </w:num>
  <w:num w:numId="29" w16cid:durableId="1106121878">
    <w:abstractNumId w:val="32"/>
  </w:num>
  <w:num w:numId="30" w16cid:durableId="257910565">
    <w:abstractNumId w:val="38"/>
  </w:num>
  <w:num w:numId="31" w16cid:durableId="818808206">
    <w:abstractNumId w:val="24"/>
  </w:num>
  <w:num w:numId="32" w16cid:durableId="1600020052">
    <w:abstractNumId w:val="26"/>
  </w:num>
  <w:num w:numId="33" w16cid:durableId="114982604">
    <w:abstractNumId w:val="25"/>
  </w:num>
  <w:num w:numId="34" w16cid:durableId="292713594">
    <w:abstractNumId w:val="12"/>
  </w:num>
  <w:num w:numId="35" w16cid:durableId="1301351215">
    <w:abstractNumId w:val="28"/>
  </w:num>
  <w:num w:numId="36" w16cid:durableId="1648782553">
    <w:abstractNumId w:val="5"/>
  </w:num>
  <w:num w:numId="37" w16cid:durableId="1160805126">
    <w:abstractNumId w:val="33"/>
  </w:num>
  <w:num w:numId="38" w16cid:durableId="1604922661">
    <w:abstractNumId w:val="6"/>
  </w:num>
  <w:num w:numId="39" w16cid:durableId="1210068911">
    <w:abstractNumId w:val="18"/>
  </w:num>
  <w:num w:numId="40" w16cid:durableId="542257105">
    <w:abstractNumId w:val="46"/>
  </w:num>
  <w:num w:numId="41" w16cid:durableId="587547255">
    <w:abstractNumId w:val="45"/>
  </w:num>
  <w:num w:numId="42" w16cid:durableId="1272394588">
    <w:abstractNumId w:val="40"/>
  </w:num>
  <w:num w:numId="43" w16cid:durableId="849639076">
    <w:abstractNumId w:val="37"/>
  </w:num>
  <w:num w:numId="44" w16cid:durableId="1253124855">
    <w:abstractNumId w:val="48"/>
  </w:num>
  <w:num w:numId="45" w16cid:durableId="914170061">
    <w:abstractNumId w:val="4"/>
  </w:num>
  <w:num w:numId="46" w16cid:durableId="1608122529">
    <w:abstractNumId w:val="7"/>
  </w:num>
  <w:num w:numId="47" w16cid:durableId="606498033">
    <w:abstractNumId w:val="1"/>
  </w:num>
  <w:num w:numId="48" w16cid:durableId="39327005">
    <w:abstractNumId w:val="31"/>
  </w:num>
  <w:num w:numId="49" w16cid:durableId="1778865326">
    <w:abstractNumId w:val="0"/>
  </w:num>
  <w:num w:numId="50" w16cid:durableId="930510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12C99"/>
    <w:rsid w:val="00041123"/>
    <w:rsid w:val="00041170"/>
    <w:rsid w:val="00051A95"/>
    <w:rsid w:val="00067E20"/>
    <w:rsid w:val="0008729C"/>
    <w:rsid w:val="000911B7"/>
    <w:rsid w:val="000B54EF"/>
    <w:rsid w:val="000B62C6"/>
    <w:rsid w:val="000B6ECD"/>
    <w:rsid w:val="000F33D1"/>
    <w:rsid w:val="0012038B"/>
    <w:rsid w:val="0014121F"/>
    <w:rsid w:val="00160E8C"/>
    <w:rsid w:val="00183554"/>
    <w:rsid w:val="00191556"/>
    <w:rsid w:val="001E5B16"/>
    <w:rsid w:val="001E70AD"/>
    <w:rsid w:val="001F4BDC"/>
    <w:rsid w:val="00200465"/>
    <w:rsid w:val="00222A2C"/>
    <w:rsid w:val="00235757"/>
    <w:rsid w:val="00273A0F"/>
    <w:rsid w:val="0027407B"/>
    <w:rsid w:val="00293382"/>
    <w:rsid w:val="002A51F2"/>
    <w:rsid w:val="002A72EB"/>
    <w:rsid w:val="002D50E5"/>
    <w:rsid w:val="002F3535"/>
    <w:rsid w:val="003056D7"/>
    <w:rsid w:val="003057B8"/>
    <w:rsid w:val="003061F3"/>
    <w:rsid w:val="00336BB9"/>
    <w:rsid w:val="00351022"/>
    <w:rsid w:val="00363D7D"/>
    <w:rsid w:val="003B30B4"/>
    <w:rsid w:val="003D6D2A"/>
    <w:rsid w:val="003E1AE9"/>
    <w:rsid w:val="003F28FD"/>
    <w:rsid w:val="004168BE"/>
    <w:rsid w:val="00430CB2"/>
    <w:rsid w:val="004619A7"/>
    <w:rsid w:val="0048092E"/>
    <w:rsid w:val="004920BA"/>
    <w:rsid w:val="004961AC"/>
    <w:rsid w:val="004A1000"/>
    <w:rsid w:val="004C2495"/>
    <w:rsid w:val="004F0335"/>
    <w:rsid w:val="004F3BA3"/>
    <w:rsid w:val="005059F9"/>
    <w:rsid w:val="00515ABC"/>
    <w:rsid w:val="00521336"/>
    <w:rsid w:val="00531D66"/>
    <w:rsid w:val="00544327"/>
    <w:rsid w:val="00547913"/>
    <w:rsid w:val="0055332F"/>
    <w:rsid w:val="00556F57"/>
    <w:rsid w:val="00592531"/>
    <w:rsid w:val="005A6A57"/>
    <w:rsid w:val="005B5828"/>
    <w:rsid w:val="005B68D5"/>
    <w:rsid w:val="005D436C"/>
    <w:rsid w:val="005F1728"/>
    <w:rsid w:val="00602C25"/>
    <w:rsid w:val="006306A4"/>
    <w:rsid w:val="0063774B"/>
    <w:rsid w:val="00650E89"/>
    <w:rsid w:val="006553CF"/>
    <w:rsid w:val="00657656"/>
    <w:rsid w:val="00670657"/>
    <w:rsid w:val="00681CFF"/>
    <w:rsid w:val="00693CBB"/>
    <w:rsid w:val="006A53C1"/>
    <w:rsid w:val="006C28FA"/>
    <w:rsid w:val="006D18CD"/>
    <w:rsid w:val="006D7A1C"/>
    <w:rsid w:val="006E21E4"/>
    <w:rsid w:val="00701544"/>
    <w:rsid w:val="00707573"/>
    <w:rsid w:val="00755C12"/>
    <w:rsid w:val="007746C8"/>
    <w:rsid w:val="00792F75"/>
    <w:rsid w:val="007A60C0"/>
    <w:rsid w:val="007E11E4"/>
    <w:rsid w:val="007E382B"/>
    <w:rsid w:val="007F1B2C"/>
    <w:rsid w:val="00804CC4"/>
    <w:rsid w:val="00835298"/>
    <w:rsid w:val="00835350"/>
    <w:rsid w:val="00852C28"/>
    <w:rsid w:val="00872E33"/>
    <w:rsid w:val="00874373"/>
    <w:rsid w:val="0088282F"/>
    <w:rsid w:val="00886935"/>
    <w:rsid w:val="008A41C9"/>
    <w:rsid w:val="008D107B"/>
    <w:rsid w:val="008D3B2F"/>
    <w:rsid w:val="008D4FE7"/>
    <w:rsid w:val="008E0B90"/>
    <w:rsid w:val="008E3A84"/>
    <w:rsid w:val="009104AA"/>
    <w:rsid w:val="00912340"/>
    <w:rsid w:val="00917E88"/>
    <w:rsid w:val="0093609C"/>
    <w:rsid w:val="00942E72"/>
    <w:rsid w:val="00944E7F"/>
    <w:rsid w:val="00947C59"/>
    <w:rsid w:val="00951EDD"/>
    <w:rsid w:val="00962469"/>
    <w:rsid w:val="009671DB"/>
    <w:rsid w:val="009702F2"/>
    <w:rsid w:val="009B1D11"/>
    <w:rsid w:val="009C278C"/>
    <w:rsid w:val="009C3F44"/>
    <w:rsid w:val="009F0678"/>
    <w:rsid w:val="009F2EEA"/>
    <w:rsid w:val="009F70CC"/>
    <w:rsid w:val="00A02BD6"/>
    <w:rsid w:val="00A07307"/>
    <w:rsid w:val="00A73D74"/>
    <w:rsid w:val="00A825AD"/>
    <w:rsid w:val="00A837D5"/>
    <w:rsid w:val="00A84198"/>
    <w:rsid w:val="00AE7CB7"/>
    <w:rsid w:val="00AF30A2"/>
    <w:rsid w:val="00B050E1"/>
    <w:rsid w:val="00B279FB"/>
    <w:rsid w:val="00B6685D"/>
    <w:rsid w:val="00B74535"/>
    <w:rsid w:val="00BC2D36"/>
    <w:rsid w:val="00BC6847"/>
    <w:rsid w:val="00C27DAD"/>
    <w:rsid w:val="00C44218"/>
    <w:rsid w:val="00C460ED"/>
    <w:rsid w:val="00C4702D"/>
    <w:rsid w:val="00C57CFC"/>
    <w:rsid w:val="00C707C7"/>
    <w:rsid w:val="00C7168A"/>
    <w:rsid w:val="00C940E5"/>
    <w:rsid w:val="00CA5612"/>
    <w:rsid w:val="00CB7860"/>
    <w:rsid w:val="00CE08A5"/>
    <w:rsid w:val="00CF15FB"/>
    <w:rsid w:val="00D13548"/>
    <w:rsid w:val="00D17F10"/>
    <w:rsid w:val="00D35D7E"/>
    <w:rsid w:val="00D3794D"/>
    <w:rsid w:val="00D516AD"/>
    <w:rsid w:val="00DA778D"/>
    <w:rsid w:val="00DC483F"/>
    <w:rsid w:val="00DD08E1"/>
    <w:rsid w:val="00DD48E2"/>
    <w:rsid w:val="00DD7986"/>
    <w:rsid w:val="00DE514A"/>
    <w:rsid w:val="00E05CEF"/>
    <w:rsid w:val="00E1185A"/>
    <w:rsid w:val="00E36B64"/>
    <w:rsid w:val="00E8313E"/>
    <w:rsid w:val="00EA0ADA"/>
    <w:rsid w:val="00EC5956"/>
    <w:rsid w:val="00ED79A8"/>
    <w:rsid w:val="00EF674C"/>
    <w:rsid w:val="00F30E0B"/>
    <w:rsid w:val="00F3695A"/>
    <w:rsid w:val="00F407DE"/>
    <w:rsid w:val="00F4162A"/>
    <w:rsid w:val="00F53234"/>
    <w:rsid w:val="00F67DF4"/>
    <w:rsid w:val="00F70E37"/>
    <w:rsid w:val="00F919C8"/>
    <w:rsid w:val="00F91DA5"/>
    <w:rsid w:val="00FA55AA"/>
    <w:rsid w:val="00FB34A2"/>
    <w:rsid w:val="00FC0424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50E5"/>
  </w:style>
  <w:style w:type="character" w:styleId="CommentReference">
    <w:name w:val="annotation reference"/>
    <w:basedOn w:val="DefaultParagraphFont"/>
    <w:uiPriority w:val="99"/>
    <w:semiHidden/>
    <w:unhideWhenUsed/>
    <w:rsid w:val="002D5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Nichole Wilder</cp:lastModifiedBy>
  <cp:revision>3</cp:revision>
  <dcterms:created xsi:type="dcterms:W3CDTF">2023-10-02T19:02:00Z</dcterms:created>
  <dcterms:modified xsi:type="dcterms:W3CDTF">2023-10-02T19:02:00Z</dcterms:modified>
</cp:coreProperties>
</file>