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2670" w14:textId="4B1606AB" w:rsidR="009F70CC" w:rsidRDefault="00E6425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GOLF BOWLING</w:t>
      </w:r>
    </w:p>
    <w:p w14:paraId="2499539B" w14:textId="77777777" w:rsidR="009F70CC" w:rsidRDefault="009F70CC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1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9F70CC" w14:paraId="2BEEFF14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29292EA3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9F70CC" w14:paraId="2D84AC8C" w14:textId="77777777">
        <w:tc>
          <w:tcPr>
            <w:tcW w:w="10440" w:type="dxa"/>
            <w:gridSpan w:val="2"/>
          </w:tcPr>
          <w:p w14:paraId="5417BC46" w14:textId="04335ED0" w:rsidR="00792F75" w:rsidRDefault="00792F75" w:rsidP="00792F7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885E08">
              <w:rPr>
                <w:rFonts w:ascii="Arial" w:eastAsia="Arial" w:hAnsi="Arial" w:cs="Arial"/>
                <w:color w:val="000000"/>
                <w:sz w:val="22"/>
                <w:szCs w:val="22"/>
              </w:rPr>
              <w:t>use proper gr</w:t>
            </w:r>
            <w:r w:rsidR="005209BA">
              <w:rPr>
                <w:rFonts w:ascii="Arial" w:eastAsia="Arial" w:hAnsi="Arial" w:cs="Arial"/>
                <w:color w:val="000000"/>
                <w:sz w:val="22"/>
                <w:szCs w:val="22"/>
              </w:rPr>
              <w:t>ip and stance when putting.</w:t>
            </w:r>
          </w:p>
          <w:p w14:paraId="58117086" w14:textId="7847C5A6" w:rsidR="006323D5" w:rsidRPr="006323D5" w:rsidRDefault="00792F75" w:rsidP="00792F7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6323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 will </w:t>
            </w:r>
            <w:r w:rsidR="006323D5" w:rsidRPr="00BA21BF">
              <w:rPr>
                <w:rFonts w:ascii="Arial" w:eastAsia="Arial" w:hAnsi="Arial" w:cs="Arial"/>
                <w:sz w:val="22"/>
                <w:szCs w:val="22"/>
              </w:rPr>
              <w:t xml:space="preserve">identify </w:t>
            </w:r>
            <w:r w:rsidR="00BA21BF" w:rsidRPr="00BA21BF">
              <w:rPr>
                <w:rFonts w:ascii="Arial" w:eastAsia="Times New Roman" w:hAnsi="Arial" w:cs="Arial"/>
                <w:color w:val="121512"/>
                <w:sz w:val="22"/>
                <w:szCs w:val="22"/>
              </w:rPr>
              <w:t>the basic rules and etiquette of golf.</w:t>
            </w:r>
          </w:p>
          <w:p w14:paraId="38830FE8" w14:textId="0FB5B46E" w:rsidR="00792F75" w:rsidRDefault="00792F75" w:rsidP="00792F7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will stay actively engaged </w:t>
            </w:r>
            <w:r w:rsidR="00EA0ADA">
              <w:rPr>
                <w:rFonts w:ascii="Arial" w:eastAsia="Arial" w:hAnsi="Arial" w:cs="Arial"/>
                <w:sz w:val="22"/>
                <w:szCs w:val="22"/>
              </w:rPr>
              <w:t xml:space="preserve">throughout </w:t>
            </w:r>
            <w:r w:rsidR="003D5FBA">
              <w:rPr>
                <w:rFonts w:ascii="Arial" w:eastAsia="Arial" w:hAnsi="Arial" w:cs="Arial"/>
                <w:sz w:val="22"/>
                <w:szCs w:val="22"/>
              </w:rPr>
              <w:t>the activity.</w:t>
            </w:r>
          </w:p>
          <w:p w14:paraId="467C6566" w14:textId="2CF66575" w:rsidR="009F70CC" w:rsidRDefault="00792F75" w:rsidP="00792F75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6323D5">
              <w:rPr>
                <w:rFonts w:ascii="Arial" w:eastAsia="Arial" w:hAnsi="Arial" w:cs="Arial"/>
                <w:sz w:val="22"/>
                <w:szCs w:val="22"/>
              </w:rPr>
              <w:t xml:space="preserve">I will </w:t>
            </w:r>
            <w:r w:rsidR="008B3CB5">
              <w:rPr>
                <w:rFonts w:ascii="Arial" w:eastAsia="Arial" w:hAnsi="Arial" w:cs="Arial"/>
                <w:sz w:val="22"/>
                <w:szCs w:val="22"/>
              </w:rPr>
              <w:t xml:space="preserve">support teammates by </w:t>
            </w:r>
            <w:r w:rsidR="006323D5">
              <w:rPr>
                <w:rFonts w:ascii="Arial" w:eastAsia="Arial" w:hAnsi="Arial" w:cs="Arial"/>
                <w:sz w:val="22"/>
                <w:szCs w:val="22"/>
              </w:rPr>
              <w:t>communicat</w:t>
            </w:r>
            <w:r w:rsidR="008B3CB5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="006323D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B3CB5">
              <w:rPr>
                <w:rFonts w:ascii="Arial" w:eastAsia="Arial" w:hAnsi="Arial" w:cs="Arial"/>
                <w:sz w:val="22"/>
                <w:szCs w:val="22"/>
              </w:rPr>
              <w:t>with</w:t>
            </w:r>
            <w:r w:rsidR="006323D5">
              <w:rPr>
                <w:rFonts w:ascii="Arial" w:eastAsia="Arial" w:hAnsi="Arial" w:cs="Arial"/>
                <w:sz w:val="22"/>
                <w:szCs w:val="22"/>
              </w:rPr>
              <w:t xml:space="preserve"> respectful and encouraging language.</w:t>
            </w:r>
            <w:r w:rsidR="00167F6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BC27163" w14:textId="35CE4D68" w:rsidR="003E1AE9" w:rsidRPr="00310CB9" w:rsidRDefault="003E1AE9" w:rsidP="003E1AE9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0CC" w14:paraId="6412C5E1" w14:textId="77777777" w:rsidTr="0055332F">
        <w:tc>
          <w:tcPr>
            <w:tcW w:w="5310" w:type="dxa"/>
            <w:shd w:val="clear" w:color="auto" w:fill="2F5496" w:themeFill="accent1" w:themeFillShade="BF"/>
          </w:tcPr>
          <w:p w14:paraId="55DC3892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7C731E57" w14:textId="77777777" w:rsidR="009F70CC" w:rsidRDefault="009050BD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6251250C" wp14:editId="228A287C">
                  <wp:extent cx="2678906" cy="2678906"/>
                  <wp:effectExtent l="0" t="0" r="1270" b="127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5FDF9F" w14:textId="77777777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1BB72218" w14:textId="77777777">
        <w:tc>
          <w:tcPr>
            <w:tcW w:w="5310" w:type="dxa"/>
          </w:tcPr>
          <w:p w14:paraId="3F3E30E4" w14:textId="77777777" w:rsidR="009F70CC" w:rsidRDefault="009050B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4FE660BC" w14:textId="7C59A351" w:rsidR="009F70CC" w:rsidRPr="00B55436" w:rsidRDefault="00B55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club per 4-5 students</w:t>
            </w:r>
          </w:p>
          <w:p w14:paraId="177EEEDC" w14:textId="36E0A097" w:rsidR="00B55436" w:rsidRDefault="00B55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006F45E0">
              <w:rPr>
                <w:rFonts w:ascii="Arial" w:eastAsia="Arial" w:hAnsi="Arial" w:cs="Arial"/>
                <w:sz w:val="22"/>
                <w:szCs w:val="22"/>
              </w:rPr>
              <w:t xml:space="preserve">plastic golf </w:t>
            </w:r>
            <w:r>
              <w:rPr>
                <w:rFonts w:ascii="Arial" w:eastAsia="Arial" w:hAnsi="Arial" w:cs="Arial"/>
                <w:sz w:val="22"/>
                <w:szCs w:val="22"/>
              </w:rPr>
              <w:t>ball per 4-5 students</w:t>
            </w:r>
          </w:p>
          <w:p w14:paraId="03535F39" w14:textId="6BAAE87E" w:rsidR="009F70CC" w:rsidRDefault="00CA5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 </w:t>
            </w:r>
            <w:r w:rsidR="00B55436">
              <w:rPr>
                <w:rFonts w:ascii="Arial" w:eastAsia="Arial" w:hAnsi="Arial" w:cs="Arial"/>
                <w:color w:val="000000"/>
                <w:sz w:val="22"/>
                <w:szCs w:val="22"/>
              </w:rPr>
              <w:t>spot marker per 4-5 students</w:t>
            </w:r>
          </w:p>
          <w:p w14:paraId="7C387515" w14:textId="7853CD0F" w:rsidR="00B55436" w:rsidRDefault="00B55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10 Mini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Markerz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cones per 4-5 students</w:t>
            </w:r>
          </w:p>
          <w:p w14:paraId="242A9328" w14:textId="43F8275C" w:rsidR="009F70CC" w:rsidRDefault="009050B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65199A03" w14:textId="77777777" w:rsidR="00EE347C" w:rsidRDefault="00CA5612" w:rsidP="00EE34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Create activity areas that are approximately </w:t>
            </w:r>
            <w:r w:rsidR="00EE347C">
              <w:rPr>
                <w:rFonts w:ascii="Arial" w:eastAsia="Arial" w:hAnsi="Arial" w:cs="Arial"/>
                <w:color w:val="000000"/>
                <w:sz w:val="22"/>
                <w:szCs w:val="22"/>
              </w:rPr>
              <w:t>8-10 feet long.</w:t>
            </w:r>
          </w:p>
          <w:p w14:paraId="38D92C28" w14:textId="3C26204F" w:rsidR="009F70CC" w:rsidRPr="00EE347C" w:rsidRDefault="00EE347C" w:rsidP="00EE34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Set up</w:t>
            </w:r>
            <w:r w:rsidR="00CA5612" w:rsidRPr="00EE347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</w:t>
            </w:r>
            <w:r w:rsidRPr="00EE347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Mini </w:t>
            </w:r>
            <w:proofErr w:type="spellStart"/>
            <w:r w:rsidRPr="00EE347C">
              <w:rPr>
                <w:rFonts w:ascii="Arial" w:eastAsia="Arial" w:hAnsi="Arial" w:cs="Arial"/>
                <w:color w:val="000000"/>
                <w:sz w:val="22"/>
                <w:szCs w:val="22"/>
              </w:rPr>
              <w:t>Markerz</w:t>
            </w:r>
            <w:proofErr w:type="spellEnd"/>
            <w:r w:rsidRPr="00EE347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like bowling pins (in a triangle) and place the spot marker about 8-10 feet away from the cones.</w:t>
            </w:r>
          </w:p>
          <w:p w14:paraId="4E03A3FE" w14:textId="58F8FB51" w:rsidR="00852C28" w:rsidRPr="000D5CF2" w:rsidRDefault="00CA5612" w:rsidP="000D5C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</w:t>
            </w:r>
            <w:r w:rsidR="009C3F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groups of </w:t>
            </w:r>
            <w:r w:rsidR="00EE347C">
              <w:rPr>
                <w:rFonts w:ascii="Arial" w:eastAsia="Arial" w:hAnsi="Arial" w:cs="Arial"/>
                <w:color w:val="000000"/>
                <w:sz w:val="22"/>
                <w:szCs w:val="22"/>
              </w:rPr>
              <w:t>4-5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students</w:t>
            </w:r>
            <w:r w:rsidR="00417946">
              <w:rPr>
                <w:rFonts w:ascii="Arial" w:eastAsia="Arial" w:hAnsi="Arial" w:cs="Arial"/>
                <w:color w:val="000000"/>
                <w:sz w:val="22"/>
                <w:szCs w:val="22"/>
              </w:rPr>
              <w:t>;</w:t>
            </w:r>
            <w:r w:rsidR="009C3F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each group </w:t>
            </w:r>
            <w:r w:rsidR="00EE347C">
              <w:rPr>
                <w:rFonts w:ascii="Arial" w:eastAsia="Arial" w:hAnsi="Arial" w:cs="Arial"/>
                <w:color w:val="000000"/>
                <w:sz w:val="22"/>
                <w:szCs w:val="22"/>
              </w:rPr>
              <w:t>begins by a spot marker with one club and one ball</w:t>
            </w:r>
            <w:r w:rsidR="009C3F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="000D5CF2" w:rsidRPr="000D5CF2">
              <w:rPr>
                <w:rFonts w:ascii="Arial" w:eastAsia="Arial" w:hAnsi="Arial" w:cs="Arial"/>
                <w:color w:val="000000"/>
                <w:sz w:val="22"/>
                <w:szCs w:val="22"/>
              </w:rPr>
              <w:t>Students will rotate through 4 roles: putter, pin setter, ball returner, and putter on deck.</w:t>
            </w:r>
          </w:p>
        </w:tc>
        <w:tc>
          <w:tcPr>
            <w:tcW w:w="5130" w:type="dxa"/>
            <w:vMerge/>
          </w:tcPr>
          <w:p w14:paraId="7CB7369D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3117533B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5BA3AC56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7FC1AA12" w14:textId="77777777">
        <w:tc>
          <w:tcPr>
            <w:tcW w:w="10440" w:type="dxa"/>
            <w:gridSpan w:val="2"/>
          </w:tcPr>
          <w:p w14:paraId="66E0DF2A" w14:textId="2A09966F" w:rsidR="009F70CC" w:rsidRDefault="009050BD" w:rsidP="009C3F4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This activity is called </w:t>
            </w:r>
            <w:r w:rsidR="000D5CF2">
              <w:rPr>
                <w:rFonts w:ascii="Arial" w:eastAsia="Arial" w:hAnsi="Arial" w:cs="Arial"/>
                <w:sz w:val="22"/>
                <w:szCs w:val="22"/>
              </w:rPr>
              <w:t>Golf Bowling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object of the game is to </w:t>
            </w:r>
            <w:r w:rsidR="004F7A36">
              <w:rPr>
                <w:rFonts w:ascii="Arial" w:eastAsia="Arial" w:hAnsi="Arial" w:cs="Arial"/>
                <w:sz w:val="22"/>
                <w:szCs w:val="22"/>
              </w:rPr>
              <w:t>knock down</w:t>
            </w:r>
            <w:r w:rsidR="003701D5">
              <w:rPr>
                <w:rFonts w:ascii="Arial" w:eastAsia="Arial" w:hAnsi="Arial" w:cs="Arial"/>
                <w:sz w:val="22"/>
                <w:szCs w:val="22"/>
              </w:rPr>
              <w:t xml:space="preserve"> as many of the</w:t>
            </w:r>
            <w:r w:rsidR="003A058E">
              <w:rPr>
                <w:rFonts w:ascii="Arial" w:eastAsia="Arial" w:hAnsi="Arial" w:cs="Arial"/>
                <w:sz w:val="22"/>
                <w:szCs w:val="22"/>
              </w:rPr>
              <w:t xml:space="preserve"> cones as possible in two tries</w:t>
            </w:r>
            <w:r w:rsidR="00335AB9">
              <w:rPr>
                <w:rFonts w:ascii="Arial" w:eastAsia="Arial" w:hAnsi="Arial" w:cs="Arial"/>
                <w:sz w:val="22"/>
                <w:szCs w:val="22"/>
              </w:rPr>
              <w:t>, just like traditional bowling</w:t>
            </w:r>
            <w:r w:rsidR="00CA561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BE582C2" w14:textId="47601DB5" w:rsidR="004961AC" w:rsidRDefault="00A331CD" w:rsidP="0087437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Today we are going to work on putting</w:t>
            </w:r>
            <w:r w:rsidR="004961A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23029">
              <w:rPr>
                <w:rFonts w:ascii="Arial" w:eastAsia="Arial" w:hAnsi="Arial" w:cs="Arial"/>
                <w:sz w:val="22"/>
                <w:szCs w:val="22"/>
              </w:rPr>
              <w:t xml:space="preserve"> You will work with your </w:t>
            </w:r>
            <w:r w:rsidR="00557137">
              <w:rPr>
                <w:rFonts w:ascii="Arial" w:eastAsia="Arial" w:hAnsi="Arial" w:cs="Arial"/>
                <w:sz w:val="22"/>
                <w:szCs w:val="22"/>
              </w:rPr>
              <w:t>team and rotate through 4 different team roles:</w:t>
            </w:r>
            <w:r w:rsidR="006E5036">
              <w:rPr>
                <w:rFonts w:ascii="Arial" w:eastAsia="Arial" w:hAnsi="Arial" w:cs="Arial"/>
                <w:sz w:val="22"/>
                <w:szCs w:val="22"/>
              </w:rPr>
              <w:t xml:space="preserve"> putter, pin setter, ball returner, and putter on deck.</w:t>
            </w:r>
          </w:p>
          <w:p w14:paraId="6E105B44" w14:textId="62CE4224" w:rsidR="009C3F44" w:rsidRPr="00874373" w:rsidRDefault="009C3F44" w:rsidP="0087437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874373">
              <w:rPr>
                <w:rFonts w:ascii="Arial" w:eastAsia="Arial" w:hAnsi="Arial" w:cs="Arial"/>
                <w:color w:val="000000"/>
                <w:sz w:val="22"/>
                <w:szCs w:val="22"/>
              </w:rPr>
              <w:t>On the start signal</w:t>
            </w:r>
            <w:r w:rsidRPr="00874373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4961AC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E076DC">
              <w:rPr>
                <w:rFonts w:ascii="Arial" w:eastAsia="Arial" w:hAnsi="Arial" w:cs="Arial"/>
                <w:sz w:val="22"/>
                <w:szCs w:val="22"/>
              </w:rPr>
              <w:t xml:space="preserve">putter will begin by the spot marker and putt the ball to try and knock down </w:t>
            </w:r>
            <w:proofErr w:type="gramStart"/>
            <w:r w:rsidR="00E076DC">
              <w:rPr>
                <w:rFonts w:ascii="Arial" w:eastAsia="Arial" w:hAnsi="Arial" w:cs="Arial"/>
                <w:sz w:val="22"/>
                <w:szCs w:val="22"/>
              </w:rPr>
              <w:t>all of</w:t>
            </w:r>
            <w:proofErr w:type="gramEnd"/>
            <w:r w:rsidR="00E076DC">
              <w:rPr>
                <w:rFonts w:ascii="Arial" w:eastAsia="Arial" w:hAnsi="Arial" w:cs="Arial"/>
                <w:sz w:val="22"/>
                <w:szCs w:val="22"/>
              </w:rPr>
              <w:t xml:space="preserve"> the pins (cones)</w:t>
            </w:r>
            <w:r w:rsidR="004961A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8B20C1">
              <w:rPr>
                <w:rFonts w:ascii="Arial" w:eastAsia="Arial" w:hAnsi="Arial" w:cs="Arial"/>
                <w:sz w:val="22"/>
                <w:szCs w:val="22"/>
              </w:rPr>
              <w:t xml:space="preserve"> If </w:t>
            </w:r>
            <w:r w:rsidR="00417946">
              <w:rPr>
                <w:rFonts w:ascii="Arial" w:eastAsia="Arial" w:hAnsi="Arial" w:cs="Arial"/>
                <w:sz w:val="22"/>
                <w:szCs w:val="22"/>
              </w:rPr>
              <w:t>you</w:t>
            </w:r>
            <w:r w:rsidR="008B20C1">
              <w:rPr>
                <w:rFonts w:ascii="Arial" w:eastAsia="Arial" w:hAnsi="Arial" w:cs="Arial"/>
                <w:sz w:val="22"/>
                <w:szCs w:val="22"/>
              </w:rPr>
              <w:t xml:space="preserve"> knock them all down on the </w:t>
            </w:r>
            <w:proofErr w:type="gramStart"/>
            <w:r w:rsidR="008B20C1">
              <w:rPr>
                <w:rFonts w:ascii="Arial" w:eastAsia="Arial" w:hAnsi="Arial" w:cs="Arial"/>
                <w:sz w:val="22"/>
                <w:szCs w:val="22"/>
              </w:rPr>
              <w:t>first</w:t>
            </w:r>
            <w:proofErr w:type="gramEnd"/>
            <w:r w:rsidR="008B20C1">
              <w:rPr>
                <w:rFonts w:ascii="Arial" w:eastAsia="Arial" w:hAnsi="Arial" w:cs="Arial"/>
                <w:sz w:val="22"/>
                <w:szCs w:val="22"/>
              </w:rPr>
              <w:t xml:space="preserve"> try you get a score of 10. </w:t>
            </w:r>
            <w:r w:rsidR="006D0CAC">
              <w:rPr>
                <w:rFonts w:ascii="Arial" w:eastAsia="Arial" w:hAnsi="Arial" w:cs="Arial"/>
                <w:sz w:val="22"/>
                <w:szCs w:val="22"/>
              </w:rPr>
              <w:t xml:space="preserve">Just like in bowling, if </w:t>
            </w:r>
            <w:r w:rsidR="008459A4">
              <w:rPr>
                <w:rFonts w:ascii="Arial" w:eastAsia="Arial" w:hAnsi="Arial" w:cs="Arial"/>
                <w:sz w:val="22"/>
                <w:szCs w:val="22"/>
              </w:rPr>
              <w:t>you don’t knock them all down on the first try you get a second attempt.</w:t>
            </w:r>
          </w:p>
          <w:p w14:paraId="75958524" w14:textId="1DCC589D" w:rsidR="00874373" w:rsidRPr="00FC030F" w:rsidRDefault="00F24752" w:rsidP="009C3F44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After the putter has completed their</w:t>
            </w:r>
            <w:r w:rsidR="00163032">
              <w:rPr>
                <w:rFonts w:ascii="Arial" w:eastAsia="Arial" w:hAnsi="Arial" w:cs="Arial"/>
                <w:sz w:val="22"/>
                <w:szCs w:val="22"/>
              </w:rPr>
              <w:t xml:space="preserve"> attempts, everyone will rotate to the next spot and the putter on deck</w:t>
            </w:r>
            <w:r w:rsidR="00077E9A">
              <w:rPr>
                <w:rFonts w:ascii="Arial" w:eastAsia="Arial" w:hAnsi="Arial" w:cs="Arial"/>
                <w:sz w:val="22"/>
                <w:szCs w:val="22"/>
              </w:rPr>
              <w:t xml:space="preserve"> now becomes the putter</w:t>
            </w:r>
            <w:r w:rsidR="00EA5BBA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417946">
              <w:rPr>
                <w:rFonts w:ascii="Arial" w:eastAsia="Arial" w:hAnsi="Arial" w:cs="Arial"/>
                <w:sz w:val="22"/>
                <w:szCs w:val="22"/>
              </w:rPr>
              <w:t>You</w:t>
            </w:r>
            <w:r w:rsidR="008767F0">
              <w:rPr>
                <w:rFonts w:ascii="Arial" w:eastAsia="Arial" w:hAnsi="Arial" w:cs="Arial"/>
                <w:sz w:val="22"/>
                <w:szCs w:val="22"/>
              </w:rPr>
              <w:t xml:space="preserve"> will continue to rotate through the 4 roles until everyone has had 10 attempts or time e</w:t>
            </w:r>
            <w:r w:rsidR="00365721">
              <w:rPr>
                <w:rFonts w:ascii="Arial" w:eastAsia="Arial" w:hAnsi="Arial" w:cs="Arial"/>
                <w:sz w:val="22"/>
                <w:szCs w:val="22"/>
              </w:rPr>
              <w:t>xpires.</w:t>
            </w:r>
          </w:p>
          <w:p w14:paraId="6062443D" w14:textId="542D2EFB" w:rsidR="002F3535" w:rsidRPr="002F3535" w:rsidRDefault="00852C28" w:rsidP="002F353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When you hear the stop signal, we</w:t>
            </w:r>
            <w:r w:rsidR="002F3535">
              <w:rPr>
                <w:rFonts w:ascii="Arial" w:eastAsia="Arial" w:hAnsi="Arial" w:cs="Arial"/>
                <w:sz w:val="22"/>
                <w:szCs w:val="22"/>
              </w:rPr>
              <w:t xml:space="preserve"> will</w:t>
            </w:r>
            <w:r w:rsidR="009C3F44">
              <w:rPr>
                <w:rFonts w:ascii="Arial" w:eastAsia="Arial" w:hAnsi="Arial" w:cs="Arial"/>
                <w:sz w:val="22"/>
                <w:szCs w:val="22"/>
              </w:rPr>
              <w:t xml:space="preserve"> discuss our successes and challenges before we play aga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="009C3F4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754154B" w14:textId="0FB99FBE" w:rsidR="009F70CC" w:rsidRPr="00310CB9" w:rsidRDefault="009F70CC" w:rsidP="002F353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0CC" w14:paraId="62D0FAAB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43A66DD9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21960380" w14:textId="77777777">
        <w:tc>
          <w:tcPr>
            <w:tcW w:w="10440" w:type="dxa"/>
            <w:gridSpan w:val="2"/>
          </w:tcPr>
          <w:p w14:paraId="062D4DFD" w14:textId="23981EF6" w:rsidR="009F70CC" w:rsidRDefault="002C53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Grade 6</w:t>
            </w:r>
            <w:r w:rsidR="009050B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2F3535">
              <w:rPr>
                <w:rFonts w:ascii="Arial" w:eastAsia="Arial" w:hAnsi="Arial" w:cs="Arial"/>
                <w:sz w:val="22"/>
                <w:szCs w:val="22"/>
              </w:rPr>
              <w:t>Play as described above</w:t>
            </w:r>
            <w:r w:rsidR="000C4367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9050B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3158A8D" w14:textId="6470CDD6" w:rsidR="009F70CC" w:rsidRDefault="000C43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Grades 7-8</w:t>
            </w:r>
            <w:r w:rsidR="009050B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Increase the distance between the spot marker and the cones.</w:t>
            </w:r>
          </w:p>
          <w:p w14:paraId="55365CE1" w14:textId="70807D38" w:rsidR="009F70CC" w:rsidRPr="00310CB9" w:rsidRDefault="009F70CC" w:rsidP="005A6A57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0CC" w14:paraId="0DF59771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1310FE39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9F70CC" w14:paraId="0C55037A" w14:textId="77777777">
        <w:tc>
          <w:tcPr>
            <w:tcW w:w="10440" w:type="dxa"/>
            <w:gridSpan w:val="2"/>
          </w:tcPr>
          <w:p w14:paraId="21BF8F83" w14:textId="2786DDCE" w:rsidR="009F70CC" w:rsidRPr="00852C28" w:rsidRDefault="009050BD" w:rsidP="00852C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BB034A">
              <w:rPr>
                <w:rFonts w:ascii="Arial" w:eastAsia="Arial" w:hAnsi="Arial" w:cs="Arial"/>
                <w:color w:val="000000"/>
                <w:sz w:val="22"/>
                <w:szCs w:val="22"/>
              </w:rPr>
              <w:t>Stand with feet should</w:t>
            </w:r>
            <w:r w:rsidR="00417946">
              <w:rPr>
                <w:rFonts w:ascii="Arial" w:eastAsia="Arial" w:hAnsi="Arial" w:cs="Arial"/>
                <w:color w:val="000000"/>
                <w:sz w:val="22"/>
                <w:szCs w:val="22"/>
              </w:rPr>
              <w:t>er</w:t>
            </w:r>
            <w:r w:rsidR="00BB034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width apart.</w:t>
            </w:r>
          </w:p>
          <w:p w14:paraId="4CF156AD" w14:textId="2E2277E9" w:rsidR="009F70CC" w:rsidRDefault="009050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2: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477D0E">
              <w:rPr>
                <w:rFonts w:ascii="Arial" w:eastAsia="Arial" w:hAnsi="Arial" w:cs="Arial"/>
                <w:color w:val="000000"/>
                <w:sz w:val="22"/>
                <w:szCs w:val="22"/>
              </w:rPr>
              <w:t>Align the face of the putter square to your target.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ACC57E6" w14:textId="3896D5DC" w:rsidR="009F70CC" w:rsidRPr="00B23A2B" w:rsidRDefault="00852C28" w:rsidP="00B23A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3: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BB034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a </w:t>
            </w:r>
            <w:r w:rsidR="00477D0E">
              <w:rPr>
                <w:rFonts w:ascii="Arial" w:eastAsia="Arial" w:hAnsi="Arial" w:cs="Arial"/>
                <w:color w:val="000000"/>
                <w:sz w:val="22"/>
                <w:szCs w:val="22"/>
              </w:rPr>
              <w:t>smooth</w:t>
            </w:r>
            <w:r w:rsidR="00195FB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controlled </w:t>
            </w:r>
            <w:r w:rsidR="00BB034A">
              <w:rPr>
                <w:rFonts w:ascii="Arial" w:eastAsia="Arial" w:hAnsi="Arial" w:cs="Arial"/>
                <w:color w:val="000000"/>
                <w:sz w:val="22"/>
                <w:szCs w:val="22"/>
              </w:rPr>
              <w:t>“tick tock” motion</w:t>
            </w:r>
            <w:r w:rsidR="00A6164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when swinging.</w:t>
            </w:r>
          </w:p>
        </w:tc>
      </w:tr>
    </w:tbl>
    <w:p w14:paraId="7ABD08F1" w14:textId="77777777" w:rsidR="00195FB5" w:rsidRDefault="00195FB5" w:rsidP="00B23A2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B691173" w14:textId="77777777" w:rsidR="00195FB5" w:rsidRDefault="00195FB5" w:rsidP="00B23A2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E504635" w14:textId="77777777" w:rsidR="00195FB5" w:rsidRDefault="00195FB5" w:rsidP="00B23A2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F7881CA" w14:textId="77777777" w:rsidR="00195FB5" w:rsidRDefault="00195FB5" w:rsidP="00B23A2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473089B" w14:textId="7D1811CC" w:rsidR="009F70CC" w:rsidRDefault="00E6425F" w:rsidP="00B23A2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GOLF BOWLING</w:t>
      </w:r>
      <w:r w:rsidR="005A6A57">
        <w:rPr>
          <w:rFonts w:ascii="Arial" w:eastAsia="Arial" w:hAnsi="Arial" w:cs="Arial"/>
          <w:b/>
          <w:sz w:val="22"/>
          <w:szCs w:val="22"/>
        </w:rPr>
        <w:t xml:space="preserve"> </w:t>
      </w:r>
      <w:r w:rsidR="005A6A57">
        <w:rPr>
          <w:rFonts w:ascii="Arial" w:eastAsia="Arial" w:hAnsi="Arial" w:cs="Arial"/>
          <w:sz w:val="20"/>
          <w:szCs w:val="20"/>
        </w:rPr>
        <w:t>(continued…)</w:t>
      </w:r>
    </w:p>
    <w:p w14:paraId="3C1DFF5F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2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10B55E03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65DAA9EA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4DD7A237" w14:textId="77777777">
        <w:tc>
          <w:tcPr>
            <w:tcW w:w="10440" w:type="dxa"/>
          </w:tcPr>
          <w:p w14:paraId="4F90C02D" w14:textId="3E1A838E" w:rsidR="00874373" w:rsidRDefault="00874373" w:rsidP="00874373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Increase/decrease the </w:t>
            </w:r>
            <w:r w:rsidR="008A41C9">
              <w:rPr>
                <w:rFonts w:ascii="Arial" w:eastAsia="Arial" w:hAnsi="Arial" w:cs="Arial"/>
                <w:sz w:val="22"/>
                <w:szCs w:val="22"/>
              </w:rPr>
              <w:t>activity space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 needed.</w:t>
            </w:r>
          </w:p>
          <w:p w14:paraId="7F294F91" w14:textId="6D18CF24" w:rsidR="00874373" w:rsidRDefault="00874373" w:rsidP="00874373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2: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modified equipment as needed</w:t>
            </w:r>
            <w:r w:rsidR="003A09B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EDE69FB" w14:textId="77777777" w:rsidR="00874373" w:rsidRDefault="00874373" w:rsidP="00874373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3: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verbal cues and visual aids along with demonstrations.</w:t>
            </w:r>
          </w:p>
          <w:p w14:paraId="6594A935" w14:textId="77777777" w:rsidR="00874373" w:rsidRDefault="00874373" w:rsidP="00874373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4: </w:t>
            </w:r>
            <w:r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5BD9CE99" w14:textId="77777777" w:rsidR="009F70CC" w:rsidRDefault="009F70CC" w:rsidP="008A41C9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44865BAC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647701A1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4A8CBC13" w14:textId="77777777">
        <w:tc>
          <w:tcPr>
            <w:tcW w:w="10440" w:type="dxa"/>
          </w:tcPr>
          <w:p w14:paraId="464F7111" w14:textId="77777777" w:rsidR="00650E89" w:rsidRDefault="0065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CCE4EE" w14:textId="15AA6124" w:rsidR="00874373" w:rsidRDefault="00FD0D11" w:rsidP="0087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Alignment, Etiquette,</w:t>
            </w:r>
            <w:r w:rsidR="003469D1">
              <w:rPr>
                <w:rFonts w:ascii="Arial" w:eastAsia="Arial" w:hAnsi="Arial" w:cs="Arial"/>
                <w:sz w:val="22"/>
                <w:szCs w:val="22"/>
              </w:rPr>
              <w:t xml:space="preserve"> Grip, Stance</w:t>
            </w:r>
            <w:r w:rsidR="00B61E52">
              <w:rPr>
                <w:rFonts w:ascii="Arial" w:eastAsia="Arial" w:hAnsi="Arial" w:cs="Arial"/>
                <w:sz w:val="22"/>
                <w:szCs w:val="22"/>
              </w:rPr>
              <w:t>, Putt</w:t>
            </w:r>
          </w:p>
          <w:p w14:paraId="19681F7D" w14:textId="77777777" w:rsidR="009F70CC" w:rsidRDefault="009F7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7A66103B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1418118D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4CE340B1" w14:textId="77777777">
        <w:tc>
          <w:tcPr>
            <w:tcW w:w="10440" w:type="dxa"/>
          </w:tcPr>
          <w:p w14:paraId="35DCE36F" w14:textId="71EF4A25" w:rsidR="009F70CC" w:rsidRDefault="009F70CC" w:rsidP="003E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B75C596" w14:textId="02033C27" w:rsidR="003A09BB" w:rsidRPr="003A09BB" w:rsidRDefault="00B91D83" w:rsidP="003A09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Etiquette</w:t>
            </w:r>
            <w:r w:rsidR="003A09BB" w:rsidRPr="003A09BB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04DC59EB" w14:textId="4E8CB82F" w:rsidR="003A09BB" w:rsidRDefault="00F6021E" w:rsidP="003E1A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Identifies </w:t>
            </w:r>
            <w:r w:rsidR="00F8594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the rules and etiquette for physical activities/games and dance activities.</w:t>
            </w:r>
          </w:p>
          <w:p w14:paraId="2B9116C9" w14:textId="77777777" w:rsidR="00444AD9" w:rsidRDefault="00444AD9" w:rsidP="00444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11950337" w14:textId="31AE0A77" w:rsidR="00444AD9" w:rsidRPr="00E75FFD" w:rsidRDefault="00444AD9" w:rsidP="00444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75FF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Social Interaction:</w:t>
            </w:r>
          </w:p>
          <w:p w14:paraId="78455090" w14:textId="0E8BE7FA" w:rsidR="0021148A" w:rsidRPr="0021148A" w:rsidRDefault="0021148A" w:rsidP="0021148A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Demonstrates the importance of social interaction by helping and encouraging others, </w:t>
            </w:r>
            <w:r w:rsidR="00E75FF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avoiding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trash ta</w:t>
            </w:r>
            <w:r w:rsidR="00E75FF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lk, and providing support to classmates.</w:t>
            </w:r>
          </w:p>
          <w:p w14:paraId="0F33AF93" w14:textId="77777777" w:rsidR="009F70CC" w:rsidRPr="00B91D83" w:rsidRDefault="009F70CC" w:rsidP="00B91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344202C7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4535992C" w14:textId="77777777" w:rsidR="009F70CC" w:rsidRDefault="009050BD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9F70CC" w14:paraId="3DA7F9CD" w14:textId="77777777">
        <w:tc>
          <w:tcPr>
            <w:tcW w:w="10440" w:type="dxa"/>
          </w:tcPr>
          <w:p w14:paraId="28F33A57" w14:textId="77777777" w:rsidR="008A41C9" w:rsidRPr="008A41C9" w:rsidRDefault="008A41C9" w:rsidP="008A4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94AA18" w14:textId="3CD05253" w:rsidR="006323D5" w:rsidRDefault="006323D5" w:rsidP="006323D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4514E">
              <w:rPr>
                <w:rFonts w:ascii="Arial" w:eastAsia="Arial" w:hAnsi="Arial" w:cs="Arial"/>
                <w:color w:val="000000"/>
                <w:sz w:val="22"/>
                <w:szCs w:val="22"/>
              </w:rPr>
              <w:t>What does it mean</w:t>
            </w:r>
            <w:r w:rsidR="007B785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show</w:t>
            </w:r>
            <w:r w:rsidR="00482CA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etiquette</w:t>
            </w:r>
            <w:r w:rsidR="002F6E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during the game of golf?</w:t>
            </w:r>
          </w:p>
          <w:p w14:paraId="63985EA3" w14:textId="08626CE3" w:rsidR="006323D5" w:rsidRPr="006323D5" w:rsidRDefault="006323D5" w:rsidP="006323D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323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 2:</w:t>
            </w:r>
            <w:r w:rsidRPr="006323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2D4357">
              <w:rPr>
                <w:rFonts w:ascii="Arial" w:eastAsia="Arial" w:hAnsi="Arial" w:cs="Arial"/>
                <w:color w:val="000000"/>
                <w:sz w:val="22"/>
                <w:szCs w:val="22"/>
              </w:rPr>
              <w:t>What are some golf rules that are related to golf etiquette?</w:t>
            </w:r>
          </w:p>
          <w:p w14:paraId="4FE9211B" w14:textId="7FB60508" w:rsidR="009F70CC" w:rsidRPr="003A09BB" w:rsidRDefault="006323D5" w:rsidP="003A09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323D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DOK 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E73859">
              <w:rPr>
                <w:rFonts w:ascii="Arial" w:eastAsia="Arial" w:hAnsi="Arial" w:cs="Arial"/>
                <w:color w:val="000000"/>
                <w:sz w:val="22"/>
                <w:szCs w:val="22"/>
              </w:rPr>
              <w:t>How can etiquette impact a person’s success during golf?</w:t>
            </w:r>
            <w:r w:rsidR="00310C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3D1DF6D" w14:textId="41330F34" w:rsidR="009F70CC" w:rsidRDefault="009F70CC">
      <w:pPr>
        <w:rPr>
          <w:rFonts w:ascii="Arial" w:eastAsia="Arial" w:hAnsi="Arial" w:cs="Arial"/>
        </w:rPr>
      </w:pPr>
    </w:p>
    <w:sectPr w:rsidR="009F7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1DC3" w14:textId="77777777" w:rsidR="006F0CCA" w:rsidRDefault="006F0CCA">
      <w:r>
        <w:separator/>
      </w:r>
    </w:p>
  </w:endnote>
  <w:endnote w:type="continuationSeparator" w:id="0">
    <w:p w14:paraId="58E1B556" w14:textId="77777777" w:rsidR="006F0CCA" w:rsidRDefault="006F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32B9" w14:textId="77777777" w:rsidR="002B217D" w:rsidRDefault="002B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9050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5D743234">
          <wp:simplePos x="0" y="0"/>
          <wp:positionH relativeFrom="column">
            <wp:posOffset>60265</wp:posOffset>
          </wp:positionH>
          <wp:positionV relativeFrom="paragraph">
            <wp:posOffset>-93724</wp:posOffset>
          </wp:positionV>
          <wp:extent cx="6186099" cy="473497"/>
          <wp:effectExtent l="0" t="0" r="0" b="3175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D287" w14:textId="77777777" w:rsidR="002B217D" w:rsidRDefault="002B2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0AC1" w14:textId="77777777" w:rsidR="006F0CCA" w:rsidRDefault="006F0CCA">
      <w:r>
        <w:separator/>
      </w:r>
    </w:p>
  </w:footnote>
  <w:footnote w:type="continuationSeparator" w:id="0">
    <w:p w14:paraId="24D7A812" w14:textId="77777777" w:rsidR="006F0CCA" w:rsidRDefault="006F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54B4" w14:textId="77777777" w:rsidR="002B217D" w:rsidRDefault="002B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9050BD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6AD4D556">
          <wp:simplePos x="0" y="0"/>
          <wp:positionH relativeFrom="column">
            <wp:posOffset>-162557</wp:posOffset>
          </wp:positionH>
          <wp:positionV relativeFrom="paragraph">
            <wp:posOffset>-132080</wp:posOffset>
          </wp:positionV>
          <wp:extent cx="6686894" cy="716453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894" cy="716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D931" w14:textId="77777777" w:rsidR="002B217D" w:rsidRDefault="002B2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4.4pt;height:174.4pt" o:bullet="t">
        <v:imagedata r:id="rId1" o:title="I-09_Checkmark"/>
      </v:shape>
    </w:pict>
  </w:numPicBullet>
  <w:abstractNum w:abstractNumId="0" w15:restartNumberingAfterBreak="0">
    <w:nsid w:val="00CC5225"/>
    <w:multiLevelType w:val="hybridMultilevel"/>
    <w:tmpl w:val="304C6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F365BA"/>
    <w:multiLevelType w:val="hybridMultilevel"/>
    <w:tmpl w:val="869EE45C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A16580"/>
    <w:multiLevelType w:val="hybridMultilevel"/>
    <w:tmpl w:val="F6EEC006"/>
    <w:lvl w:ilvl="0" w:tplc="3D626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6C49DE"/>
    <w:multiLevelType w:val="hybridMultilevel"/>
    <w:tmpl w:val="373C4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631E19"/>
    <w:multiLevelType w:val="hybridMultilevel"/>
    <w:tmpl w:val="CB8A271C"/>
    <w:lvl w:ilvl="0" w:tplc="D8B8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4"/>
  </w:num>
  <w:num w:numId="2" w16cid:durableId="1781753425">
    <w:abstractNumId w:val="44"/>
  </w:num>
  <w:num w:numId="3" w16cid:durableId="1508596274">
    <w:abstractNumId w:val="1"/>
  </w:num>
  <w:num w:numId="4" w16cid:durableId="151529805">
    <w:abstractNumId w:val="34"/>
  </w:num>
  <w:num w:numId="5" w16cid:durableId="2129811452">
    <w:abstractNumId w:val="9"/>
  </w:num>
  <w:num w:numId="6" w16cid:durableId="2111899044">
    <w:abstractNumId w:val="47"/>
  </w:num>
  <w:num w:numId="7" w16cid:durableId="41905699">
    <w:abstractNumId w:val="28"/>
  </w:num>
  <w:num w:numId="8" w16cid:durableId="136604739">
    <w:abstractNumId w:val="2"/>
  </w:num>
  <w:num w:numId="9" w16cid:durableId="260189475">
    <w:abstractNumId w:val="13"/>
  </w:num>
  <w:num w:numId="10" w16cid:durableId="1510872186">
    <w:abstractNumId w:val="40"/>
  </w:num>
  <w:num w:numId="11" w16cid:durableId="1363284538">
    <w:abstractNumId w:val="18"/>
  </w:num>
  <w:num w:numId="12" w16cid:durableId="954407163">
    <w:abstractNumId w:val="10"/>
  </w:num>
  <w:num w:numId="13" w16cid:durableId="308170369">
    <w:abstractNumId w:val="42"/>
  </w:num>
  <w:num w:numId="14" w16cid:durableId="534198837">
    <w:abstractNumId w:val="12"/>
  </w:num>
  <w:num w:numId="15" w16cid:durableId="1751611670">
    <w:abstractNumId w:val="19"/>
  </w:num>
  <w:num w:numId="16" w16cid:durableId="1107120825">
    <w:abstractNumId w:val="35"/>
  </w:num>
  <w:num w:numId="17" w16cid:durableId="1975211058">
    <w:abstractNumId w:val="7"/>
  </w:num>
  <w:num w:numId="18" w16cid:durableId="188877378">
    <w:abstractNumId w:val="22"/>
  </w:num>
  <w:num w:numId="19" w16cid:durableId="911817579">
    <w:abstractNumId w:val="33"/>
  </w:num>
  <w:num w:numId="20" w16cid:durableId="683171948">
    <w:abstractNumId w:val="38"/>
  </w:num>
  <w:num w:numId="21" w16cid:durableId="124853544">
    <w:abstractNumId w:val="29"/>
  </w:num>
  <w:num w:numId="22" w16cid:durableId="415782398">
    <w:abstractNumId w:val="26"/>
  </w:num>
  <w:num w:numId="23" w16cid:durableId="130562596">
    <w:abstractNumId w:val="21"/>
  </w:num>
  <w:num w:numId="24" w16cid:durableId="1234315206">
    <w:abstractNumId w:val="8"/>
  </w:num>
  <w:num w:numId="25" w16cid:durableId="424496635">
    <w:abstractNumId w:val="20"/>
  </w:num>
  <w:num w:numId="26" w16cid:durableId="171190961">
    <w:abstractNumId w:val="49"/>
  </w:num>
  <w:num w:numId="27" w16cid:durableId="1958951960">
    <w:abstractNumId w:val="15"/>
  </w:num>
  <w:num w:numId="28" w16cid:durableId="381252328">
    <w:abstractNumId w:val="43"/>
  </w:num>
  <w:num w:numId="29" w16cid:durableId="1106121878">
    <w:abstractNumId w:val="31"/>
  </w:num>
  <w:num w:numId="30" w16cid:durableId="257910565">
    <w:abstractNumId w:val="37"/>
  </w:num>
  <w:num w:numId="31" w16cid:durableId="818808206">
    <w:abstractNumId w:val="23"/>
  </w:num>
  <w:num w:numId="32" w16cid:durableId="1600020052">
    <w:abstractNumId w:val="25"/>
  </w:num>
  <w:num w:numId="33" w16cid:durableId="114982604">
    <w:abstractNumId w:val="24"/>
  </w:num>
  <w:num w:numId="34" w16cid:durableId="292713594">
    <w:abstractNumId w:val="11"/>
  </w:num>
  <w:num w:numId="35" w16cid:durableId="1301351215">
    <w:abstractNumId w:val="27"/>
  </w:num>
  <w:num w:numId="36" w16cid:durableId="1648782553">
    <w:abstractNumId w:val="4"/>
  </w:num>
  <w:num w:numId="37" w16cid:durableId="1160805126">
    <w:abstractNumId w:val="32"/>
  </w:num>
  <w:num w:numId="38" w16cid:durableId="1604922661">
    <w:abstractNumId w:val="5"/>
  </w:num>
  <w:num w:numId="39" w16cid:durableId="1210068911">
    <w:abstractNumId w:val="17"/>
  </w:num>
  <w:num w:numId="40" w16cid:durableId="542257105">
    <w:abstractNumId w:val="46"/>
  </w:num>
  <w:num w:numId="41" w16cid:durableId="587547255">
    <w:abstractNumId w:val="45"/>
  </w:num>
  <w:num w:numId="42" w16cid:durableId="1272394588">
    <w:abstractNumId w:val="39"/>
  </w:num>
  <w:num w:numId="43" w16cid:durableId="849639076">
    <w:abstractNumId w:val="36"/>
  </w:num>
  <w:num w:numId="44" w16cid:durableId="1253124855">
    <w:abstractNumId w:val="48"/>
  </w:num>
  <w:num w:numId="45" w16cid:durableId="914170061">
    <w:abstractNumId w:val="3"/>
  </w:num>
  <w:num w:numId="46" w16cid:durableId="1608122529">
    <w:abstractNumId w:val="6"/>
  </w:num>
  <w:num w:numId="47" w16cid:durableId="606498033">
    <w:abstractNumId w:val="0"/>
  </w:num>
  <w:num w:numId="48" w16cid:durableId="39327005">
    <w:abstractNumId w:val="30"/>
  </w:num>
  <w:num w:numId="49" w16cid:durableId="900671783">
    <w:abstractNumId w:val="16"/>
  </w:num>
  <w:num w:numId="50" w16cid:durableId="61606195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12C99"/>
    <w:rsid w:val="000152E7"/>
    <w:rsid w:val="00025930"/>
    <w:rsid w:val="00041123"/>
    <w:rsid w:val="00041170"/>
    <w:rsid w:val="00047A32"/>
    <w:rsid w:val="00067E20"/>
    <w:rsid w:val="00075FB9"/>
    <w:rsid w:val="00077E9A"/>
    <w:rsid w:val="000911B7"/>
    <w:rsid w:val="000A75B2"/>
    <w:rsid w:val="000B54EF"/>
    <w:rsid w:val="000B62C6"/>
    <w:rsid w:val="000B6ECD"/>
    <w:rsid w:val="000C4367"/>
    <w:rsid w:val="000D24B2"/>
    <w:rsid w:val="000D5CF2"/>
    <w:rsid w:val="001005E7"/>
    <w:rsid w:val="0014121F"/>
    <w:rsid w:val="0014514E"/>
    <w:rsid w:val="00147526"/>
    <w:rsid w:val="00160E8C"/>
    <w:rsid w:val="00163032"/>
    <w:rsid w:val="00167F6C"/>
    <w:rsid w:val="00183554"/>
    <w:rsid w:val="00191556"/>
    <w:rsid w:val="00195FB5"/>
    <w:rsid w:val="001E5B16"/>
    <w:rsid w:val="001E70AD"/>
    <w:rsid w:val="001F4BDC"/>
    <w:rsid w:val="00200465"/>
    <w:rsid w:val="0021148A"/>
    <w:rsid w:val="00222A2C"/>
    <w:rsid w:val="00235757"/>
    <w:rsid w:val="00236F86"/>
    <w:rsid w:val="00262D69"/>
    <w:rsid w:val="00273A0F"/>
    <w:rsid w:val="0027407B"/>
    <w:rsid w:val="00293382"/>
    <w:rsid w:val="002A51F2"/>
    <w:rsid w:val="002A72EB"/>
    <w:rsid w:val="002B217D"/>
    <w:rsid w:val="002C5379"/>
    <w:rsid w:val="002D4357"/>
    <w:rsid w:val="002F3535"/>
    <w:rsid w:val="002F6E44"/>
    <w:rsid w:val="003056D7"/>
    <w:rsid w:val="003057B8"/>
    <w:rsid w:val="003061F3"/>
    <w:rsid w:val="00310CB9"/>
    <w:rsid w:val="00321B4C"/>
    <w:rsid w:val="00335AB9"/>
    <w:rsid w:val="00336BB9"/>
    <w:rsid w:val="003469D1"/>
    <w:rsid w:val="00365721"/>
    <w:rsid w:val="003701D5"/>
    <w:rsid w:val="003A058E"/>
    <w:rsid w:val="003A09BB"/>
    <w:rsid w:val="003B30B4"/>
    <w:rsid w:val="003D5FBA"/>
    <w:rsid w:val="003E1AE9"/>
    <w:rsid w:val="003F28FD"/>
    <w:rsid w:val="003F5519"/>
    <w:rsid w:val="0040198F"/>
    <w:rsid w:val="004168BE"/>
    <w:rsid w:val="00417946"/>
    <w:rsid w:val="00423029"/>
    <w:rsid w:val="00430CB2"/>
    <w:rsid w:val="00442753"/>
    <w:rsid w:val="00444AD9"/>
    <w:rsid w:val="0045508C"/>
    <w:rsid w:val="004619A7"/>
    <w:rsid w:val="00473F60"/>
    <w:rsid w:val="00477D0E"/>
    <w:rsid w:val="00482CA4"/>
    <w:rsid w:val="004920BA"/>
    <w:rsid w:val="004961AC"/>
    <w:rsid w:val="004A1000"/>
    <w:rsid w:val="004C2495"/>
    <w:rsid w:val="004E68CA"/>
    <w:rsid w:val="004F3BA3"/>
    <w:rsid w:val="004F7A36"/>
    <w:rsid w:val="00515ABC"/>
    <w:rsid w:val="005209BA"/>
    <w:rsid w:val="00521336"/>
    <w:rsid w:val="00531D66"/>
    <w:rsid w:val="00534C8F"/>
    <w:rsid w:val="00547913"/>
    <w:rsid w:val="0055332F"/>
    <w:rsid w:val="0055362B"/>
    <w:rsid w:val="00556F01"/>
    <w:rsid w:val="00556F57"/>
    <w:rsid w:val="00557137"/>
    <w:rsid w:val="0058434C"/>
    <w:rsid w:val="00592531"/>
    <w:rsid w:val="005A6A57"/>
    <w:rsid w:val="005B0291"/>
    <w:rsid w:val="005B5828"/>
    <w:rsid w:val="005B68D5"/>
    <w:rsid w:val="005D436C"/>
    <w:rsid w:val="005E0E48"/>
    <w:rsid w:val="005F1728"/>
    <w:rsid w:val="00602C25"/>
    <w:rsid w:val="0061098F"/>
    <w:rsid w:val="00612088"/>
    <w:rsid w:val="006306A4"/>
    <w:rsid w:val="006323D5"/>
    <w:rsid w:val="006333AE"/>
    <w:rsid w:val="0063774B"/>
    <w:rsid w:val="00650E89"/>
    <w:rsid w:val="006553CF"/>
    <w:rsid w:val="00656F92"/>
    <w:rsid w:val="00657656"/>
    <w:rsid w:val="00670657"/>
    <w:rsid w:val="00693CBB"/>
    <w:rsid w:val="006956EA"/>
    <w:rsid w:val="006A53C1"/>
    <w:rsid w:val="006B0870"/>
    <w:rsid w:val="006B3347"/>
    <w:rsid w:val="006C28FA"/>
    <w:rsid w:val="006D0CAC"/>
    <w:rsid w:val="006D7A1C"/>
    <w:rsid w:val="006E21E4"/>
    <w:rsid w:val="006E5036"/>
    <w:rsid w:val="006F0CCA"/>
    <w:rsid w:val="006F45E0"/>
    <w:rsid w:val="00701544"/>
    <w:rsid w:val="00707573"/>
    <w:rsid w:val="00710BF4"/>
    <w:rsid w:val="00727501"/>
    <w:rsid w:val="00755C12"/>
    <w:rsid w:val="007643CB"/>
    <w:rsid w:val="007746C8"/>
    <w:rsid w:val="00775F0F"/>
    <w:rsid w:val="00792F75"/>
    <w:rsid w:val="007B7859"/>
    <w:rsid w:val="007D30F7"/>
    <w:rsid w:val="007E11E4"/>
    <w:rsid w:val="007E382B"/>
    <w:rsid w:val="007F1B2C"/>
    <w:rsid w:val="00804CC4"/>
    <w:rsid w:val="008459A4"/>
    <w:rsid w:val="00852C28"/>
    <w:rsid w:val="00863453"/>
    <w:rsid w:val="00872E33"/>
    <w:rsid w:val="00874373"/>
    <w:rsid w:val="008749C1"/>
    <w:rsid w:val="008767F0"/>
    <w:rsid w:val="0088282F"/>
    <w:rsid w:val="00885E08"/>
    <w:rsid w:val="00886935"/>
    <w:rsid w:val="008A41C9"/>
    <w:rsid w:val="008B20C1"/>
    <w:rsid w:val="008B3CB5"/>
    <w:rsid w:val="008B7081"/>
    <w:rsid w:val="008D107B"/>
    <w:rsid w:val="008D3B2F"/>
    <w:rsid w:val="008D4FE7"/>
    <w:rsid w:val="008E0B90"/>
    <w:rsid w:val="009050BD"/>
    <w:rsid w:val="009104AA"/>
    <w:rsid w:val="00912340"/>
    <w:rsid w:val="0093609C"/>
    <w:rsid w:val="00942E72"/>
    <w:rsid w:val="00944E7F"/>
    <w:rsid w:val="00947C59"/>
    <w:rsid w:val="00951EDD"/>
    <w:rsid w:val="00962469"/>
    <w:rsid w:val="00964EAD"/>
    <w:rsid w:val="009671DB"/>
    <w:rsid w:val="00967F31"/>
    <w:rsid w:val="009702F2"/>
    <w:rsid w:val="009A4FDF"/>
    <w:rsid w:val="009B1D11"/>
    <w:rsid w:val="009C278C"/>
    <w:rsid w:val="009C2D43"/>
    <w:rsid w:val="009C3F44"/>
    <w:rsid w:val="009C4101"/>
    <w:rsid w:val="009F0678"/>
    <w:rsid w:val="009F2EEA"/>
    <w:rsid w:val="009F70CC"/>
    <w:rsid w:val="00A02BD6"/>
    <w:rsid w:val="00A07307"/>
    <w:rsid w:val="00A2359A"/>
    <w:rsid w:val="00A331CD"/>
    <w:rsid w:val="00A61640"/>
    <w:rsid w:val="00A73D74"/>
    <w:rsid w:val="00A825AD"/>
    <w:rsid w:val="00A84198"/>
    <w:rsid w:val="00AE7CB7"/>
    <w:rsid w:val="00AF30A2"/>
    <w:rsid w:val="00B050E1"/>
    <w:rsid w:val="00B23A2B"/>
    <w:rsid w:val="00B279FB"/>
    <w:rsid w:val="00B55436"/>
    <w:rsid w:val="00B61E52"/>
    <w:rsid w:val="00B6685D"/>
    <w:rsid w:val="00B74535"/>
    <w:rsid w:val="00B91D83"/>
    <w:rsid w:val="00BA21BF"/>
    <w:rsid w:val="00BB034A"/>
    <w:rsid w:val="00BC2D36"/>
    <w:rsid w:val="00C27DAD"/>
    <w:rsid w:val="00C44218"/>
    <w:rsid w:val="00C4702D"/>
    <w:rsid w:val="00C57CFC"/>
    <w:rsid w:val="00C707C7"/>
    <w:rsid w:val="00C7168A"/>
    <w:rsid w:val="00C940E5"/>
    <w:rsid w:val="00CA5612"/>
    <w:rsid w:val="00CB7860"/>
    <w:rsid w:val="00CC65F2"/>
    <w:rsid w:val="00CE08A5"/>
    <w:rsid w:val="00CF15FB"/>
    <w:rsid w:val="00D13548"/>
    <w:rsid w:val="00D3723C"/>
    <w:rsid w:val="00D3794D"/>
    <w:rsid w:val="00D43A62"/>
    <w:rsid w:val="00D516AD"/>
    <w:rsid w:val="00DA302D"/>
    <w:rsid w:val="00DC483F"/>
    <w:rsid w:val="00DD08E1"/>
    <w:rsid w:val="00DD7986"/>
    <w:rsid w:val="00DE514A"/>
    <w:rsid w:val="00DE704F"/>
    <w:rsid w:val="00E05CEF"/>
    <w:rsid w:val="00E076DC"/>
    <w:rsid w:val="00E1185A"/>
    <w:rsid w:val="00E36B64"/>
    <w:rsid w:val="00E370DB"/>
    <w:rsid w:val="00E6425F"/>
    <w:rsid w:val="00E73859"/>
    <w:rsid w:val="00E75FFD"/>
    <w:rsid w:val="00E8313E"/>
    <w:rsid w:val="00EA0ADA"/>
    <w:rsid w:val="00EA5BBA"/>
    <w:rsid w:val="00EC5956"/>
    <w:rsid w:val="00ED0B8F"/>
    <w:rsid w:val="00EE347C"/>
    <w:rsid w:val="00EF1A5F"/>
    <w:rsid w:val="00F24752"/>
    <w:rsid w:val="00F407DE"/>
    <w:rsid w:val="00F4162A"/>
    <w:rsid w:val="00F45229"/>
    <w:rsid w:val="00F53234"/>
    <w:rsid w:val="00F6021E"/>
    <w:rsid w:val="00F70E37"/>
    <w:rsid w:val="00F73131"/>
    <w:rsid w:val="00F8594D"/>
    <w:rsid w:val="00F919C8"/>
    <w:rsid w:val="00F91DA5"/>
    <w:rsid w:val="00FA55AA"/>
    <w:rsid w:val="00FB0B7D"/>
    <w:rsid w:val="00FB34A2"/>
    <w:rsid w:val="00FC0424"/>
    <w:rsid w:val="00FD0D11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10BF4"/>
  </w:style>
  <w:style w:type="character" w:styleId="CommentReference">
    <w:name w:val="annotation reference"/>
    <w:basedOn w:val="DefaultParagraphFont"/>
    <w:uiPriority w:val="99"/>
    <w:semiHidden/>
    <w:unhideWhenUsed/>
    <w:rsid w:val="00710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believeinyou</cp:lastModifiedBy>
  <cp:revision>4</cp:revision>
  <dcterms:created xsi:type="dcterms:W3CDTF">2024-05-20T17:23:00Z</dcterms:created>
  <dcterms:modified xsi:type="dcterms:W3CDTF">2024-05-28T13:19:00Z</dcterms:modified>
</cp:coreProperties>
</file>